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CE" w:rsidRPr="007F492B" w:rsidRDefault="00BD3D7E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Приложение 11</w:t>
      </w:r>
      <w:r w:rsidR="004E37C9" w:rsidRPr="002F15D6">
        <w:rPr>
          <w:rFonts w:ascii="Times New Roman" w:hAnsi="Times New Roman" w:cs="Times New Roman"/>
          <w:sz w:val="22"/>
          <w:szCs w:val="22"/>
        </w:rPr>
        <w:br/>
        <w:t xml:space="preserve">к приказу от </w:t>
      </w:r>
      <w:r w:rsidR="007F492B">
        <w:rPr>
          <w:rStyle w:val="fill"/>
          <w:rFonts w:ascii="Times New Roman" w:hAnsi="Times New Roman" w:cs="Times New Roman"/>
          <w:b w:val="0"/>
          <w:i w:val="0"/>
          <w:color w:val="auto"/>
        </w:rPr>
        <w:t>12.ноября.2018</w:t>
      </w:r>
      <w:r w:rsidR="007F492B">
        <w:rPr>
          <w:rFonts w:ascii="Times New Roman" w:hAnsi="Times New Roman" w:cs="Times New Roman"/>
          <w:b/>
          <w:i/>
        </w:rPr>
        <w:t xml:space="preserve"> № </w:t>
      </w:r>
      <w:r w:rsidR="007F492B">
        <w:rPr>
          <w:rStyle w:val="fill"/>
          <w:rFonts w:ascii="Times New Roman" w:hAnsi="Times New Roman" w:cs="Times New Roman"/>
          <w:b w:val="0"/>
          <w:i w:val="0"/>
          <w:color w:val="auto"/>
        </w:rPr>
        <w:t>71/1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b/>
          <w:bCs/>
          <w:sz w:val="22"/>
          <w:szCs w:val="22"/>
        </w:rPr>
        <w:t>Порядок проведения инвентаризации активов и обязательств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Настоящий Порядок разработан в соответствии со следующими документами: 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– </w:t>
      </w:r>
      <w:r w:rsidR="00AB004C" w:rsidRPr="002F15D6">
        <w:rPr>
          <w:rFonts w:ascii="Times New Roman" w:hAnsi="Times New Roman" w:cs="Times New Roman"/>
          <w:sz w:val="22"/>
          <w:szCs w:val="22"/>
        </w:rPr>
        <w:t>Законом от 06.12.2011 № 402-ФЗ «О бухгалтерском учете»</w:t>
      </w:r>
      <w:r w:rsidRPr="002F15D6">
        <w:rPr>
          <w:rFonts w:ascii="Times New Roman" w:hAnsi="Times New Roman" w:cs="Times New Roman"/>
          <w:sz w:val="22"/>
          <w:szCs w:val="22"/>
        </w:rPr>
        <w:t>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="00542038" w:rsidRPr="002F15D6">
        <w:rPr>
          <w:rFonts w:ascii="Times New Roman" w:hAnsi="Times New Roman" w:cs="Times New Roman"/>
          <w:sz w:val="22"/>
          <w:szCs w:val="22"/>
        </w:rPr>
        <w:t xml:space="preserve">– </w:t>
      </w:r>
      <w:r w:rsidR="00B15A71" w:rsidRPr="002F15D6">
        <w:rPr>
          <w:rFonts w:ascii="Times New Roman" w:hAnsi="Times New Roman" w:cs="Times New Roman"/>
          <w:sz w:val="22"/>
          <w:szCs w:val="22"/>
        </w:rPr>
        <w:t>Федеральным стандартом</w:t>
      </w:r>
      <w:r w:rsidR="00D8470C" w:rsidRPr="002F15D6">
        <w:rPr>
          <w:rFonts w:ascii="Times New Roman" w:hAnsi="Times New Roman" w:cs="Times New Roman"/>
          <w:sz w:val="22"/>
          <w:szCs w:val="22"/>
        </w:rPr>
        <w:t xml:space="preserve"> «Концептуальные основы бухгалтерского учета и отчетности организаций государственного сектора»</w:t>
      </w:r>
      <w:r w:rsidR="00542038" w:rsidRPr="002F15D6">
        <w:rPr>
          <w:rFonts w:ascii="Times New Roman" w:hAnsi="Times New Roman" w:cs="Times New Roman"/>
          <w:sz w:val="22"/>
          <w:szCs w:val="22"/>
        </w:rPr>
        <w:t>, утвержденн</w:t>
      </w:r>
      <w:r w:rsidR="00D8470C" w:rsidRPr="002F15D6">
        <w:rPr>
          <w:rFonts w:ascii="Times New Roman" w:hAnsi="Times New Roman" w:cs="Times New Roman"/>
          <w:sz w:val="22"/>
          <w:szCs w:val="22"/>
        </w:rPr>
        <w:t>ым</w:t>
      </w:r>
      <w:r w:rsidR="00542038" w:rsidRPr="002F15D6">
        <w:rPr>
          <w:rFonts w:ascii="Times New Roman" w:hAnsi="Times New Roman" w:cs="Times New Roman"/>
          <w:sz w:val="22"/>
          <w:szCs w:val="22"/>
        </w:rPr>
        <w:t xml:space="preserve"> приказом </w:t>
      </w:r>
      <w:r w:rsidR="00EF48FE" w:rsidRPr="002F15D6">
        <w:rPr>
          <w:rFonts w:ascii="Times New Roman" w:hAnsi="Times New Roman" w:cs="Times New Roman"/>
          <w:sz w:val="22"/>
          <w:szCs w:val="22"/>
        </w:rPr>
        <w:t>Минфина</w:t>
      </w:r>
      <w:r w:rsidR="00542038" w:rsidRPr="002F15D6">
        <w:rPr>
          <w:rFonts w:ascii="Times New Roman" w:hAnsi="Times New Roman" w:cs="Times New Roman"/>
          <w:sz w:val="22"/>
          <w:szCs w:val="22"/>
        </w:rPr>
        <w:t xml:space="preserve"> от 31</w:t>
      </w:r>
      <w:r w:rsidR="00BF78FA" w:rsidRPr="002F15D6">
        <w:rPr>
          <w:rFonts w:ascii="Times New Roman" w:hAnsi="Times New Roman" w:cs="Times New Roman"/>
          <w:sz w:val="22"/>
          <w:szCs w:val="22"/>
        </w:rPr>
        <w:t>.12.</w:t>
      </w:r>
      <w:r w:rsidR="00542038" w:rsidRPr="002F15D6">
        <w:rPr>
          <w:rFonts w:ascii="Times New Roman" w:hAnsi="Times New Roman" w:cs="Times New Roman"/>
          <w:sz w:val="22"/>
          <w:szCs w:val="22"/>
        </w:rPr>
        <w:t>2016 № 256н;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 xml:space="preserve">– </w:t>
      </w:r>
      <w:r w:rsidR="00AB004C" w:rsidRPr="002F15D6">
        <w:rPr>
          <w:rFonts w:ascii="Times New Roman" w:hAnsi="Times New Roman" w:cs="Times New Roman"/>
          <w:sz w:val="22"/>
          <w:szCs w:val="22"/>
        </w:rPr>
        <w:t>указанием ЦБ от 11.03.2014 № 3210-У «О порядке ведения кассовых операций юридическими лицами...»</w:t>
      </w:r>
      <w:r w:rsidRPr="002F15D6">
        <w:rPr>
          <w:rFonts w:ascii="Times New Roman" w:hAnsi="Times New Roman" w:cs="Times New Roman"/>
          <w:sz w:val="22"/>
          <w:szCs w:val="22"/>
        </w:rPr>
        <w:t>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 xml:space="preserve">– </w:t>
      </w:r>
      <w:r w:rsidR="00AB004C" w:rsidRPr="002F15D6">
        <w:rPr>
          <w:rFonts w:ascii="Times New Roman" w:hAnsi="Times New Roman" w:cs="Times New Roman"/>
          <w:sz w:val="22"/>
          <w:szCs w:val="22"/>
        </w:rPr>
        <w:t>Методическими указаниями по первичным документам и регистрам</w:t>
      </w:r>
      <w:r w:rsidRPr="002F15D6">
        <w:rPr>
          <w:rFonts w:ascii="Times New Roman" w:hAnsi="Times New Roman" w:cs="Times New Roman"/>
          <w:sz w:val="22"/>
          <w:szCs w:val="22"/>
        </w:rPr>
        <w:t xml:space="preserve">, утвержденными приказом </w:t>
      </w:r>
      <w:r w:rsidR="00EF48FE" w:rsidRPr="002F15D6">
        <w:rPr>
          <w:rFonts w:ascii="Times New Roman" w:hAnsi="Times New Roman" w:cs="Times New Roman"/>
          <w:sz w:val="22"/>
          <w:szCs w:val="22"/>
        </w:rPr>
        <w:t>Минфина</w:t>
      </w:r>
      <w:r w:rsidRPr="002F15D6">
        <w:rPr>
          <w:rFonts w:ascii="Times New Roman" w:hAnsi="Times New Roman" w:cs="Times New Roman"/>
          <w:sz w:val="22"/>
          <w:szCs w:val="22"/>
        </w:rPr>
        <w:t xml:space="preserve"> от 30</w:t>
      </w:r>
      <w:r w:rsidR="00BF78FA" w:rsidRPr="002F15D6">
        <w:rPr>
          <w:rFonts w:ascii="Times New Roman" w:hAnsi="Times New Roman" w:cs="Times New Roman"/>
          <w:sz w:val="22"/>
          <w:szCs w:val="22"/>
        </w:rPr>
        <w:t>.03.</w:t>
      </w:r>
      <w:r w:rsidRPr="002F15D6">
        <w:rPr>
          <w:rFonts w:ascii="Times New Roman" w:hAnsi="Times New Roman" w:cs="Times New Roman"/>
          <w:sz w:val="22"/>
          <w:szCs w:val="22"/>
        </w:rPr>
        <w:t>2015</w:t>
      </w:r>
      <w:r w:rsidR="006C30EF" w:rsidRPr="002F15D6">
        <w:rPr>
          <w:rFonts w:ascii="Times New Roman" w:hAnsi="Times New Roman" w:cs="Times New Roman"/>
          <w:sz w:val="22"/>
          <w:szCs w:val="22"/>
        </w:rPr>
        <w:t> № </w:t>
      </w:r>
      <w:r w:rsidRPr="002F15D6">
        <w:rPr>
          <w:rFonts w:ascii="Times New Roman" w:hAnsi="Times New Roman" w:cs="Times New Roman"/>
          <w:sz w:val="22"/>
          <w:szCs w:val="22"/>
        </w:rPr>
        <w:t>52н;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 xml:space="preserve">– </w:t>
      </w:r>
      <w:r w:rsidR="00AB004C" w:rsidRPr="002F15D6">
        <w:rPr>
          <w:rFonts w:ascii="Times New Roman" w:hAnsi="Times New Roman" w:cs="Times New Roman"/>
          <w:sz w:val="22"/>
          <w:szCs w:val="22"/>
        </w:rPr>
        <w:t>Правилами учета и хранения драгоценных металлов, камней и изделий</w:t>
      </w:r>
      <w:r w:rsidRPr="002F15D6">
        <w:rPr>
          <w:rFonts w:ascii="Times New Roman" w:hAnsi="Times New Roman" w:cs="Times New Roman"/>
          <w:sz w:val="22"/>
          <w:szCs w:val="22"/>
        </w:rPr>
        <w:t>, утвержденными постановлением Правительства от 28</w:t>
      </w:r>
      <w:r w:rsidR="00BF78FA" w:rsidRPr="002F15D6">
        <w:rPr>
          <w:rFonts w:ascii="Times New Roman" w:hAnsi="Times New Roman" w:cs="Times New Roman"/>
          <w:sz w:val="22"/>
          <w:szCs w:val="22"/>
        </w:rPr>
        <w:t>.09.</w:t>
      </w:r>
      <w:r w:rsidRPr="002F15D6">
        <w:rPr>
          <w:rFonts w:ascii="Times New Roman" w:hAnsi="Times New Roman" w:cs="Times New Roman"/>
          <w:sz w:val="22"/>
          <w:szCs w:val="22"/>
        </w:rPr>
        <w:t>2000</w:t>
      </w:r>
      <w:r w:rsidR="00BF78FA" w:rsidRPr="002F15D6">
        <w:rPr>
          <w:rFonts w:ascii="Times New Roman" w:hAnsi="Times New Roman" w:cs="Times New Roman"/>
          <w:sz w:val="22"/>
          <w:szCs w:val="22"/>
        </w:rPr>
        <w:t xml:space="preserve"> </w:t>
      </w:r>
      <w:r w:rsidR="006C30EF" w:rsidRPr="002F15D6">
        <w:rPr>
          <w:rFonts w:ascii="Times New Roman" w:hAnsi="Times New Roman" w:cs="Times New Roman"/>
          <w:sz w:val="22"/>
          <w:szCs w:val="22"/>
        </w:rPr>
        <w:t>№ </w:t>
      </w:r>
      <w:r w:rsidRPr="002F15D6">
        <w:rPr>
          <w:rFonts w:ascii="Times New Roman" w:hAnsi="Times New Roman" w:cs="Times New Roman"/>
          <w:sz w:val="22"/>
          <w:szCs w:val="22"/>
        </w:rPr>
        <w:t>731.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b/>
          <w:bCs/>
          <w:sz w:val="22"/>
          <w:szCs w:val="22"/>
        </w:rPr>
        <w:t>1. Общие положения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1.1. Настоящий Порядок устанавливает правила проведения инвентаризации имущества, финансовых активов и обязательств учреждения, </w:t>
      </w:r>
      <w:r w:rsidR="004C6961" w:rsidRPr="002F15D6">
        <w:rPr>
          <w:rFonts w:ascii="Times New Roman" w:hAnsi="Times New Roman" w:cs="Times New Roman"/>
          <w:sz w:val="22"/>
          <w:szCs w:val="22"/>
        </w:rPr>
        <w:t xml:space="preserve">в том числе на забалансовых счетах, </w:t>
      </w:r>
      <w:r w:rsidRPr="002F15D6">
        <w:rPr>
          <w:rFonts w:ascii="Times New Roman" w:hAnsi="Times New Roman" w:cs="Times New Roman"/>
          <w:sz w:val="22"/>
          <w:szCs w:val="22"/>
        </w:rPr>
        <w:t>сроки ее проведения, перечень активов и обязательств, проверяемых при проведении инвентаризации.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1.2. Инвентаризации подлежит все имущество учреждения независимо от его местонахождения и все виды финансовых активов и обязательств учреждения. 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Инвентаризация имущества производится по его местонахождению и в разрезе </w:t>
      </w:r>
      <w:r w:rsidR="00AB004C" w:rsidRPr="002F15D6">
        <w:rPr>
          <w:rFonts w:ascii="Times New Roman" w:hAnsi="Times New Roman" w:cs="Times New Roman"/>
          <w:sz w:val="22"/>
          <w:szCs w:val="22"/>
        </w:rPr>
        <w:t xml:space="preserve">ответственных (материально </w:t>
      </w:r>
      <w:r w:rsidRPr="002F15D6">
        <w:rPr>
          <w:rFonts w:ascii="Times New Roman" w:hAnsi="Times New Roman" w:cs="Times New Roman"/>
          <w:sz w:val="22"/>
          <w:szCs w:val="22"/>
        </w:rPr>
        <w:t>ответственных</w:t>
      </w:r>
      <w:r w:rsidR="00AB004C" w:rsidRPr="002F15D6">
        <w:rPr>
          <w:rFonts w:ascii="Times New Roman" w:hAnsi="Times New Roman" w:cs="Times New Roman"/>
          <w:sz w:val="22"/>
          <w:szCs w:val="22"/>
        </w:rPr>
        <w:t>)</w:t>
      </w:r>
      <w:r w:rsidRPr="002F15D6">
        <w:rPr>
          <w:rFonts w:ascii="Times New Roman" w:hAnsi="Times New Roman" w:cs="Times New Roman"/>
          <w:sz w:val="22"/>
          <w:szCs w:val="22"/>
        </w:rPr>
        <w:t xml:space="preserve"> лиц</w:t>
      </w:r>
      <w:r w:rsidR="002B7921" w:rsidRPr="002F15D6">
        <w:rPr>
          <w:rFonts w:ascii="Times New Roman" w:hAnsi="Times New Roman" w:cs="Times New Roman"/>
          <w:sz w:val="22"/>
          <w:szCs w:val="22"/>
        </w:rPr>
        <w:t>, далее </w:t>
      </w:r>
      <w:r w:rsidR="00EF54C5" w:rsidRPr="002F15D6">
        <w:rPr>
          <w:rFonts w:ascii="Times New Roman" w:hAnsi="Times New Roman" w:cs="Times New Roman"/>
          <w:sz w:val="22"/>
          <w:szCs w:val="22"/>
        </w:rPr>
        <w:t>–</w:t>
      </w:r>
      <w:r w:rsidR="00AB004C" w:rsidRPr="002F15D6">
        <w:rPr>
          <w:rFonts w:ascii="Times New Roman" w:hAnsi="Times New Roman" w:cs="Times New Roman"/>
          <w:sz w:val="22"/>
          <w:szCs w:val="22"/>
        </w:rPr>
        <w:t xml:space="preserve"> ответственные лица</w:t>
      </w:r>
      <w:r w:rsidRPr="002F15D6">
        <w:rPr>
          <w:rFonts w:ascii="Times New Roman" w:hAnsi="Times New Roman" w:cs="Times New Roman"/>
          <w:sz w:val="22"/>
          <w:szCs w:val="22"/>
        </w:rPr>
        <w:t>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247789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1.3. Основными целями инвентаризации являются:</w:t>
      </w:r>
    </w:p>
    <w:p w:rsidR="00D152CE" w:rsidRPr="002F15D6" w:rsidRDefault="004E37C9" w:rsidP="008560C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выявление фактического наличия имущества</w:t>
      </w:r>
      <w:r w:rsidR="0098086D" w:rsidRPr="002F15D6">
        <w:rPr>
          <w:rFonts w:ascii="Times New Roman" w:hAnsi="Times New Roman" w:cs="Times New Roman"/>
          <w:sz w:val="22"/>
          <w:szCs w:val="22"/>
        </w:rPr>
        <w:t>, как собственного, так и не принадлежащего учреждению, но числящегося в бухгалтерском учете</w:t>
      </w:r>
      <w:r w:rsidRPr="002F15D6">
        <w:rPr>
          <w:rFonts w:ascii="Times New Roman" w:hAnsi="Times New Roman" w:cs="Times New Roman"/>
          <w:sz w:val="22"/>
          <w:szCs w:val="22"/>
        </w:rPr>
        <w:t>;</w:t>
      </w:r>
    </w:p>
    <w:p w:rsidR="00D152CE" w:rsidRPr="002F15D6" w:rsidRDefault="004E37C9" w:rsidP="008560C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сопоставление фактического наличия с данными бухгалтерского учета;</w:t>
      </w:r>
    </w:p>
    <w:p w:rsidR="00D152CE" w:rsidRPr="002F15D6" w:rsidRDefault="004E37C9" w:rsidP="008560C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проверка полноты отражения в учете </w:t>
      </w:r>
      <w:r w:rsidR="007D516B" w:rsidRPr="002F15D6">
        <w:rPr>
          <w:rFonts w:ascii="Times New Roman" w:hAnsi="Times New Roman" w:cs="Times New Roman"/>
          <w:sz w:val="22"/>
          <w:szCs w:val="22"/>
        </w:rPr>
        <w:t xml:space="preserve">имущества, </w:t>
      </w:r>
      <w:r w:rsidRPr="002F15D6">
        <w:rPr>
          <w:rFonts w:ascii="Times New Roman" w:hAnsi="Times New Roman" w:cs="Times New Roman"/>
          <w:sz w:val="22"/>
          <w:szCs w:val="22"/>
        </w:rPr>
        <w:t>финансовых активов и обязательств (выявление неучтенных объектов, недостач);</w:t>
      </w:r>
    </w:p>
    <w:p w:rsidR="00D152CE" w:rsidRPr="002F15D6" w:rsidRDefault="004E37C9" w:rsidP="008560C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документальное подтверждение наличия имущества</w:t>
      </w:r>
      <w:r w:rsidR="007D516B" w:rsidRPr="002F15D6">
        <w:rPr>
          <w:rFonts w:ascii="Times New Roman" w:hAnsi="Times New Roman" w:cs="Times New Roman"/>
          <w:sz w:val="22"/>
          <w:szCs w:val="22"/>
        </w:rPr>
        <w:t>, финансовых активов</w:t>
      </w:r>
      <w:r w:rsidRPr="002F15D6">
        <w:rPr>
          <w:rFonts w:ascii="Times New Roman" w:hAnsi="Times New Roman" w:cs="Times New Roman"/>
          <w:sz w:val="22"/>
          <w:szCs w:val="22"/>
        </w:rPr>
        <w:t xml:space="preserve"> и обязательств;</w:t>
      </w:r>
    </w:p>
    <w:p w:rsidR="00247789" w:rsidRPr="002F15D6" w:rsidRDefault="004E37C9" w:rsidP="008560C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определение фактического с</w:t>
      </w:r>
      <w:r w:rsidR="00400D45" w:rsidRPr="002F15D6">
        <w:rPr>
          <w:rFonts w:ascii="Times New Roman" w:hAnsi="Times New Roman" w:cs="Times New Roman"/>
          <w:sz w:val="22"/>
          <w:szCs w:val="22"/>
        </w:rPr>
        <w:t>остояния имущества и его оценка;</w:t>
      </w:r>
    </w:p>
    <w:p w:rsidR="0098086D" w:rsidRPr="002F15D6" w:rsidRDefault="0098086D" w:rsidP="008560C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 материальных запасов, денежных средств;</w:t>
      </w:r>
    </w:p>
    <w:p w:rsidR="00D152CE" w:rsidRPr="002F15D6" w:rsidRDefault="00400D45" w:rsidP="008560C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выявление признаков обесценения </w:t>
      </w:r>
      <w:r w:rsidR="006421C9" w:rsidRPr="002F15D6">
        <w:rPr>
          <w:rFonts w:ascii="Times New Roman" w:hAnsi="Times New Roman" w:cs="Times New Roman"/>
          <w:sz w:val="22"/>
          <w:szCs w:val="22"/>
        </w:rPr>
        <w:t>активов</w:t>
      </w:r>
      <w:r w:rsidRPr="002F15D6">
        <w:rPr>
          <w:rFonts w:ascii="Times New Roman" w:hAnsi="Times New Roman" w:cs="Times New Roman"/>
          <w:sz w:val="22"/>
          <w:szCs w:val="22"/>
        </w:rPr>
        <w:t>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1.4. Проведение инвентаризации обязательно:</w:t>
      </w:r>
    </w:p>
    <w:p w:rsidR="00D152CE" w:rsidRPr="00BD3D7E" w:rsidRDefault="004E37C9" w:rsidP="008560C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BD3D7E">
        <w:rPr>
          <w:rFonts w:ascii="Times New Roman" w:hAnsi="Times New Roman" w:cs="Times New Roman"/>
          <w:sz w:val="22"/>
          <w:szCs w:val="22"/>
        </w:rPr>
        <w:t>перед составлением годовой отчетности (кроме имущества, инвентаризация которого проводилась не ранее 1</w:t>
      </w:r>
      <w:r w:rsidR="006C30EF" w:rsidRPr="00BD3D7E">
        <w:rPr>
          <w:rFonts w:ascii="Times New Roman" w:hAnsi="Times New Roman" w:cs="Times New Roman"/>
          <w:sz w:val="22"/>
          <w:szCs w:val="22"/>
        </w:rPr>
        <w:t> октябр</w:t>
      </w:r>
      <w:r w:rsidRPr="00BD3D7E">
        <w:rPr>
          <w:rFonts w:ascii="Times New Roman" w:hAnsi="Times New Roman" w:cs="Times New Roman"/>
          <w:sz w:val="22"/>
          <w:szCs w:val="22"/>
        </w:rPr>
        <w:t>я отчетного года);</w:t>
      </w:r>
    </w:p>
    <w:p w:rsidR="00D152CE" w:rsidRPr="002F15D6" w:rsidRDefault="004E37C9" w:rsidP="008560C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при смене ответственных лиц;</w:t>
      </w:r>
    </w:p>
    <w:p w:rsidR="00D152CE" w:rsidRPr="002F15D6" w:rsidRDefault="004E37C9" w:rsidP="008560C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при выявлении фактов хищения, злоупотребления или порчи имущества (немедленно по установлении таких фактов);</w:t>
      </w:r>
    </w:p>
    <w:p w:rsidR="00D152CE" w:rsidRPr="002F15D6" w:rsidRDefault="004E37C9" w:rsidP="008560C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в случае стихийного бедствия, пожара и других чрезвычайных ситуаций, вызванных экстремальными условиями (сразу же по окончании пожара или стихийного бедствия);</w:t>
      </w:r>
    </w:p>
    <w:p w:rsidR="00D152CE" w:rsidRPr="002F15D6" w:rsidRDefault="004E37C9" w:rsidP="008560C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при реорганизации, изменении типа учреждения или ликвидации учреждения;</w:t>
      </w:r>
    </w:p>
    <w:p w:rsidR="00D152CE" w:rsidRPr="002F15D6" w:rsidRDefault="004E37C9" w:rsidP="008560C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в других случаях, предусмотренных действующим законодательством.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b/>
          <w:bCs/>
          <w:sz w:val="22"/>
          <w:szCs w:val="22"/>
        </w:rPr>
        <w:t xml:space="preserve">2. </w:t>
      </w:r>
      <w:r w:rsidR="007F0E9D" w:rsidRPr="002F15D6">
        <w:rPr>
          <w:rFonts w:ascii="Times New Roman" w:hAnsi="Times New Roman" w:cs="Times New Roman"/>
          <w:b/>
          <w:bCs/>
          <w:sz w:val="22"/>
          <w:szCs w:val="22"/>
        </w:rPr>
        <w:t>Общий п</w:t>
      </w:r>
      <w:r w:rsidRPr="002F15D6">
        <w:rPr>
          <w:rFonts w:ascii="Times New Roman" w:hAnsi="Times New Roman" w:cs="Times New Roman"/>
          <w:b/>
          <w:bCs/>
          <w:sz w:val="22"/>
          <w:szCs w:val="22"/>
        </w:rPr>
        <w:t>орядок и сроки проведения инвентаризации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lastRenderedPageBreak/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2.1. Для проведения инвентаризации в учреждении создается постоянно действующая инвентаризационная комиссия.</w:t>
      </w:r>
    </w:p>
    <w:p w:rsidR="00120373" w:rsidRPr="002F15D6" w:rsidRDefault="00120373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120373" w:rsidRPr="002F15D6" w:rsidRDefault="00120373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2.2. Инвентаризации подлежит имущество учреждения, вложения в него на счете 106.00 «</w:t>
      </w:r>
      <w:r w:rsidR="008475A4" w:rsidRPr="002F15D6">
        <w:rPr>
          <w:rFonts w:ascii="Times New Roman" w:hAnsi="Times New Roman" w:cs="Times New Roman"/>
          <w:sz w:val="22"/>
          <w:szCs w:val="22"/>
        </w:rPr>
        <w:t>Вложения в нефинансовые активы</w:t>
      </w:r>
      <w:r w:rsidRPr="002F15D6">
        <w:rPr>
          <w:rFonts w:ascii="Times New Roman" w:hAnsi="Times New Roman" w:cs="Times New Roman"/>
          <w:sz w:val="22"/>
          <w:szCs w:val="22"/>
        </w:rPr>
        <w:t>»</w:t>
      </w:r>
      <w:r w:rsidR="008475A4" w:rsidRPr="002F15D6">
        <w:rPr>
          <w:rFonts w:ascii="Times New Roman" w:hAnsi="Times New Roman" w:cs="Times New Roman"/>
          <w:sz w:val="22"/>
          <w:szCs w:val="22"/>
        </w:rPr>
        <w:t>,</w:t>
      </w:r>
      <w:r w:rsidRPr="002F15D6">
        <w:rPr>
          <w:rFonts w:ascii="Times New Roman" w:hAnsi="Times New Roman" w:cs="Times New Roman"/>
          <w:sz w:val="22"/>
          <w:szCs w:val="22"/>
        </w:rPr>
        <w:t xml:space="preserve"> а также </w:t>
      </w:r>
      <w:r w:rsidR="008475A4" w:rsidRPr="002F15D6">
        <w:rPr>
          <w:rFonts w:ascii="Times New Roman" w:hAnsi="Times New Roman" w:cs="Times New Roman"/>
          <w:sz w:val="22"/>
          <w:szCs w:val="22"/>
        </w:rPr>
        <w:t xml:space="preserve">следующие </w:t>
      </w:r>
      <w:r w:rsidRPr="002F15D6">
        <w:rPr>
          <w:rFonts w:ascii="Times New Roman" w:hAnsi="Times New Roman" w:cs="Times New Roman"/>
          <w:sz w:val="22"/>
          <w:szCs w:val="22"/>
        </w:rPr>
        <w:t>финансовые активы</w:t>
      </w:r>
      <w:r w:rsidR="008475A4" w:rsidRPr="002F15D6">
        <w:rPr>
          <w:rFonts w:ascii="Times New Roman" w:hAnsi="Times New Roman" w:cs="Times New Roman"/>
          <w:sz w:val="22"/>
          <w:szCs w:val="22"/>
        </w:rPr>
        <w:t xml:space="preserve">, </w:t>
      </w:r>
      <w:r w:rsidRPr="002F15D6">
        <w:rPr>
          <w:rFonts w:ascii="Times New Roman" w:hAnsi="Times New Roman" w:cs="Times New Roman"/>
          <w:sz w:val="22"/>
          <w:szCs w:val="22"/>
        </w:rPr>
        <w:t xml:space="preserve">обязательства </w:t>
      </w:r>
      <w:r w:rsidR="008475A4" w:rsidRPr="002F15D6">
        <w:rPr>
          <w:rFonts w:ascii="Times New Roman" w:hAnsi="Times New Roman" w:cs="Times New Roman"/>
          <w:sz w:val="22"/>
          <w:szCs w:val="22"/>
        </w:rPr>
        <w:t>и финансовые результаты</w:t>
      </w:r>
      <w:r w:rsidRPr="002F15D6">
        <w:rPr>
          <w:rFonts w:ascii="Times New Roman" w:hAnsi="Times New Roman" w:cs="Times New Roman"/>
          <w:sz w:val="22"/>
          <w:szCs w:val="22"/>
        </w:rPr>
        <w:t>:</w:t>
      </w:r>
      <w:r w:rsidR="008475A4" w:rsidRPr="002F15D6">
        <w:rPr>
          <w:rFonts w:ascii="Times New Roman" w:hAnsi="Times New Roman" w:cs="Times New Roman"/>
          <w:sz w:val="22"/>
          <w:szCs w:val="22"/>
        </w:rPr>
        <w:br/>
        <w:t>– денежные средства – счет Х.201.00.000;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расчеты по доходам – счет Х.205.00.000;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расчеты по выданным авансам – счет Х.206.00.000;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расчеты с подотчетными лицами – счет Х.208.00.000;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расчеты по ущербу имуществу и иным доходам – счет Х.209.00.000;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расчеты по принятым обязательствам – счет Х.302.00.000;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расчеты по платежам в бюджеты – счет Х.303.00.000;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прочие расчеты с кредиторами – счет Х.304.00.000;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расчеты с кредиторами по долговым обязательствам – счет Х.301.00.000</w:t>
      </w:r>
      <w:r w:rsidR="00BD3D7E">
        <w:rPr>
          <w:rFonts w:ascii="Times New Roman" w:hAnsi="Times New Roman" w:cs="Times New Roman"/>
          <w:sz w:val="22"/>
          <w:szCs w:val="22"/>
        </w:rPr>
        <w:t>;</w:t>
      </w:r>
      <w:r w:rsidR="00741445" w:rsidRPr="002F15D6">
        <w:rPr>
          <w:rFonts w:ascii="Times New Roman" w:hAnsi="Times New Roman" w:cs="Times New Roman"/>
          <w:sz w:val="22"/>
          <w:szCs w:val="22"/>
        </w:rPr>
        <w:br/>
        <w:t>– резервы предстоящих расходов – счет Х.401.60.000.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2.</w:t>
      </w:r>
      <w:r w:rsidR="00831BF8" w:rsidRPr="002F15D6">
        <w:rPr>
          <w:rFonts w:ascii="Times New Roman" w:hAnsi="Times New Roman" w:cs="Times New Roman"/>
          <w:sz w:val="22"/>
          <w:szCs w:val="22"/>
        </w:rPr>
        <w:t>3</w:t>
      </w:r>
      <w:r w:rsidRPr="002F15D6">
        <w:rPr>
          <w:rFonts w:ascii="Times New Roman" w:hAnsi="Times New Roman" w:cs="Times New Roman"/>
          <w:sz w:val="22"/>
          <w:szCs w:val="22"/>
        </w:rPr>
        <w:t xml:space="preserve">. Сроки проведения плановых инвентаризаций установлены в Графике проведения инвентаризации. 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Кроме плановых инвентаризаций, учреждение может </w:t>
      </w:r>
      <w:r w:rsidR="006C4860" w:rsidRPr="002F15D6">
        <w:rPr>
          <w:rFonts w:ascii="Times New Roman" w:hAnsi="Times New Roman" w:cs="Times New Roman"/>
          <w:sz w:val="22"/>
          <w:szCs w:val="22"/>
        </w:rPr>
        <w:t>проводить</w:t>
      </w:r>
      <w:r w:rsidRPr="002F15D6">
        <w:rPr>
          <w:rFonts w:ascii="Times New Roman" w:hAnsi="Times New Roman" w:cs="Times New Roman"/>
          <w:sz w:val="22"/>
          <w:szCs w:val="22"/>
        </w:rPr>
        <w:t xml:space="preserve"> внеплановые сплошные инвентаризации товарно-материальных ценностей. Внеплановые инвентаризации проводятся на основании приказа руководителя.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2.</w:t>
      </w:r>
      <w:r w:rsidR="00831BF8" w:rsidRPr="002F15D6">
        <w:rPr>
          <w:rFonts w:ascii="Times New Roman" w:hAnsi="Times New Roman" w:cs="Times New Roman"/>
          <w:sz w:val="22"/>
          <w:szCs w:val="22"/>
        </w:rPr>
        <w:t>4</w:t>
      </w:r>
      <w:r w:rsidRPr="002F15D6">
        <w:rPr>
          <w:rFonts w:ascii="Times New Roman" w:hAnsi="Times New Roman" w:cs="Times New Roman"/>
          <w:sz w:val="22"/>
          <w:szCs w:val="22"/>
        </w:rPr>
        <w:t>.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средств, не сданные и не учтенные бухгалтерией на момент проведения инвентаризации.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Председатель инвентаризационной комиссии визирует все приходные и расходные документы, приложенные к реестрам (отчетам), с указанием «до инвентаризации на "___"» (дата). Это служит основанием для определения остатков имущества к началу инвентаризации по учетным данным.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2.</w:t>
      </w:r>
      <w:r w:rsidR="00831BF8" w:rsidRPr="002F15D6">
        <w:rPr>
          <w:rFonts w:ascii="Times New Roman" w:hAnsi="Times New Roman" w:cs="Times New Roman"/>
          <w:sz w:val="22"/>
          <w:szCs w:val="22"/>
        </w:rPr>
        <w:t>5</w:t>
      </w:r>
      <w:r w:rsidRPr="002F15D6">
        <w:rPr>
          <w:rFonts w:ascii="Times New Roman" w:hAnsi="Times New Roman" w:cs="Times New Roman"/>
          <w:sz w:val="22"/>
          <w:szCs w:val="22"/>
        </w:rPr>
        <w:t xml:space="preserve">. </w:t>
      </w:r>
      <w:r w:rsidR="00AB004C" w:rsidRPr="002F15D6">
        <w:rPr>
          <w:rFonts w:ascii="Times New Roman" w:hAnsi="Times New Roman" w:cs="Times New Roman"/>
          <w:sz w:val="22"/>
          <w:szCs w:val="22"/>
        </w:rPr>
        <w:t>О</w:t>
      </w:r>
      <w:r w:rsidRPr="002F15D6">
        <w:rPr>
          <w:rFonts w:ascii="Times New Roman" w:hAnsi="Times New Roman" w:cs="Times New Roman"/>
          <w:sz w:val="22"/>
          <w:szCs w:val="22"/>
        </w:rPr>
        <w:t>тветственные лица дают расписки о том, что к началу инвентаризации все расходные и приходные документы на имущество сданы в бухгалтерию или переданы комиссии и все ценности, поступившие на их ответственность, оприходованы, а выбывшие</w:t>
      </w:r>
      <w:r w:rsidR="006C30EF" w:rsidRPr="002F15D6">
        <w:rPr>
          <w:rFonts w:ascii="Times New Roman" w:hAnsi="Times New Roman" w:cs="Times New Roman"/>
          <w:sz w:val="22"/>
          <w:szCs w:val="22"/>
        </w:rPr>
        <w:t xml:space="preserve"> – </w:t>
      </w:r>
      <w:r w:rsidRPr="002F15D6">
        <w:rPr>
          <w:rFonts w:ascii="Times New Roman" w:hAnsi="Times New Roman" w:cs="Times New Roman"/>
          <w:sz w:val="22"/>
          <w:szCs w:val="22"/>
        </w:rPr>
        <w:t>списаны в расход. Аналогичные расписки дают сотрудники, имеющие подотчетные суммы на приобретение или доверенности на получение имущества.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2.</w:t>
      </w:r>
      <w:r w:rsidR="00831BF8" w:rsidRPr="002F15D6">
        <w:rPr>
          <w:rFonts w:ascii="Times New Roman" w:hAnsi="Times New Roman" w:cs="Times New Roman"/>
          <w:sz w:val="22"/>
          <w:szCs w:val="22"/>
        </w:rPr>
        <w:t>6</w:t>
      </w:r>
      <w:r w:rsidRPr="002F15D6">
        <w:rPr>
          <w:rFonts w:ascii="Times New Roman" w:hAnsi="Times New Roman" w:cs="Times New Roman"/>
          <w:sz w:val="22"/>
          <w:szCs w:val="22"/>
        </w:rPr>
        <w:t>. Фактическое наличие имущества при инвентаризации определяют путем обязательного подсчета, взвешивания, обмера.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2.</w:t>
      </w:r>
      <w:r w:rsidR="00831BF8" w:rsidRPr="002F15D6">
        <w:rPr>
          <w:rFonts w:ascii="Times New Roman" w:hAnsi="Times New Roman" w:cs="Times New Roman"/>
          <w:sz w:val="22"/>
          <w:szCs w:val="22"/>
        </w:rPr>
        <w:t>7</w:t>
      </w:r>
      <w:r w:rsidRPr="002F15D6">
        <w:rPr>
          <w:rFonts w:ascii="Times New Roman" w:hAnsi="Times New Roman" w:cs="Times New Roman"/>
          <w:sz w:val="22"/>
          <w:szCs w:val="22"/>
        </w:rPr>
        <w:t>. Проверка фактического наличия имущества производится при обязательном уча</w:t>
      </w:r>
      <w:r w:rsidR="007D59D8" w:rsidRPr="002F15D6">
        <w:rPr>
          <w:rFonts w:ascii="Times New Roman" w:hAnsi="Times New Roman" w:cs="Times New Roman"/>
          <w:sz w:val="22"/>
          <w:szCs w:val="22"/>
        </w:rPr>
        <w:t xml:space="preserve">стии </w:t>
      </w:r>
      <w:r w:rsidRPr="002F15D6">
        <w:rPr>
          <w:rFonts w:ascii="Times New Roman" w:hAnsi="Times New Roman" w:cs="Times New Roman"/>
          <w:sz w:val="22"/>
          <w:szCs w:val="22"/>
        </w:rPr>
        <w:t>ответственных лиц.</w:t>
      </w:r>
    </w:p>
    <w:p w:rsidR="00831BF8" w:rsidRPr="002F15D6" w:rsidRDefault="00831BF8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2.</w:t>
      </w:r>
      <w:r w:rsidR="00831BF8" w:rsidRPr="002F15D6">
        <w:rPr>
          <w:rFonts w:ascii="Times New Roman" w:hAnsi="Times New Roman" w:cs="Times New Roman"/>
          <w:sz w:val="22"/>
          <w:szCs w:val="22"/>
        </w:rPr>
        <w:t>8</w:t>
      </w:r>
      <w:r w:rsidRPr="002F15D6">
        <w:rPr>
          <w:rFonts w:ascii="Times New Roman" w:hAnsi="Times New Roman" w:cs="Times New Roman"/>
          <w:sz w:val="22"/>
          <w:szCs w:val="22"/>
        </w:rPr>
        <w:t xml:space="preserve">. Для оформления инвентаризации </w:t>
      </w:r>
      <w:r w:rsidR="001C4A96" w:rsidRPr="002F15D6">
        <w:rPr>
          <w:rFonts w:ascii="Times New Roman" w:hAnsi="Times New Roman" w:cs="Times New Roman"/>
          <w:sz w:val="22"/>
          <w:szCs w:val="22"/>
        </w:rPr>
        <w:t>комиссия применяе</w:t>
      </w:r>
      <w:r w:rsidRPr="002F15D6">
        <w:rPr>
          <w:rFonts w:ascii="Times New Roman" w:hAnsi="Times New Roman" w:cs="Times New Roman"/>
          <w:sz w:val="22"/>
          <w:szCs w:val="22"/>
        </w:rPr>
        <w:t xml:space="preserve">т </w:t>
      </w:r>
      <w:r w:rsidR="001C4A96" w:rsidRPr="002F15D6">
        <w:rPr>
          <w:rFonts w:ascii="Times New Roman" w:hAnsi="Times New Roman" w:cs="Times New Roman"/>
          <w:sz w:val="22"/>
          <w:szCs w:val="22"/>
        </w:rPr>
        <w:t xml:space="preserve">следующие </w:t>
      </w:r>
      <w:r w:rsidRPr="002F15D6">
        <w:rPr>
          <w:rFonts w:ascii="Times New Roman" w:hAnsi="Times New Roman" w:cs="Times New Roman"/>
          <w:sz w:val="22"/>
          <w:szCs w:val="22"/>
        </w:rPr>
        <w:t xml:space="preserve">формы, утвержденные приказом </w:t>
      </w:r>
      <w:r w:rsidR="00EF48FE" w:rsidRPr="002F15D6">
        <w:rPr>
          <w:rFonts w:ascii="Times New Roman" w:hAnsi="Times New Roman" w:cs="Times New Roman"/>
          <w:sz w:val="22"/>
          <w:szCs w:val="22"/>
        </w:rPr>
        <w:t>Минфина</w:t>
      </w:r>
      <w:r w:rsidRPr="002F15D6">
        <w:rPr>
          <w:rFonts w:ascii="Times New Roman" w:hAnsi="Times New Roman" w:cs="Times New Roman"/>
          <w:sz w:val="22"/>
          <w:szCs w:val="22"/>
        </w:rPr>
        <w:t xml:space="preserve"> от 30</w:t>
      </w:r>
      <w:r w:rsidR="00EF48FE" w:rsidRPr="002F15D6">
        <w:rPr>
          <w:rFonts w:ascii="Times New Roman" w:hAnsi="Times New Roman" w:cs="Times New Roman"/>
          <w:sz w:val="22"/>
          <w:szCs w:val="22"/>
        </w:rPr>
        <w:t>.03.</w:t>
      </w:r>
      <w:r w:rsidRPr="002F15D6">
        <w:rPr>
          <w:rFonts w:ascii="Times New Roman" w:hAnsi="Times New Roman" w:cs="Times New Roman"/>
          <w:sz w:val="22"/>
          <w:szCs w:val="22"/>
        </w:rPr>
        <w:t>2015</w:t>
      </w:r>
      <w:r w:rsidR="006C30EF" w:rsidRPr="002F15D6">
        <w:rPr>
          <w:rFonts w:ascii="Times New Roman" w:hAnsi="Times New Roman" w:cs="Times New Roman"/>
          <w:sz w:val="22"/>
          <w:szCs w:val="22"/>
        </w:rPr>
        <w:t> № </w:t>
      </w:r>
      <w:r w:rsidRPr="002F15D6">
        <w:rPr>
          <w:rFonts w:ascii="Times New Roman" w:hAnsi="Times New Roman" w:cs="Times New Roman"/>
          <w:sz w:val="22"/>
          <w:szCs w:val="22"/>
        </w:rPr>
        <w:t>52н:</w:t>
      </w:r>
    </w:p>
    <w:p w:rsidR="008F0F15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– инвентаризационная опись остатков на счетах учета денежных средств (ф. 0504082);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инвентаризационная опись (сличительная ведомость) бланков строгой отчетности и денежных документов (ф. 0504086);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инвентаризационная опись (сличительная ведомость) по объектам нефинансовых активов (ф. 0504087)</w:t>
      </w:r>
      <w:r w:rsidR="00E20A41" w:rsidRPr="002F15D6">
        <w:rPr>
          <w:rFonts w:ascii="Times New Roman" w:hAnsi="Times New Roman" w:cs="Times New Roman"/>
          <w:sz w:val="22"/>
          <w:szCs w:val="22"/>
        </w:rPr>
        <w:t xml:space="preserve">. 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инвентаризационная опись наличных денежных средств (ф. 0504088);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инвентаризационная опись расчетов с покупателями, поставщиками и прочими дебиторами и кредиторами (ф. 0504089);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инвентаризационная опись расчетов по поступлениям (ф. 0504091);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ведомость расхождений по результатам инвентаризации (ф. 0504092);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lastRenderedPageBreak/>
        <w:t>– акт о результатах инвентаризации (ф. 0504835);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инвентаризационная опись ценных бумаг (ф</w:t>
      </w:r>
      <w:r w:rsidR="001435D9" w:rsidRPr="002F15D6">
        <w:rPr>
          <w:rFonts w:ascii="Times New Roman" w:hAnsi="Times New Roman" w:cs="Times New Roman"/>
          <w:sz w:val="22"/>
          <w:szCs w:val="22"/>
        </w:rPr>
        <w:t>. </w:t>
      </w:r>
      <w:r w:rsidRPr="002F15D6">
        <w:rPr>
          <w:rFonts w:ascii="Times New Roman" w:hAnsi="Times New Roman" w:cs="Times New Roman"/>
          <w:sz w:val="22"/>
          <w:szCs w:val="22"/>
        </w:rPr>
        <w:t>0504081)</w:t>
      </w:r>
      <w:r w:rsidR="008F0F15" w:rsidRPr="002F15D6">
        <w:rPr>
          <w:rStyle w:val="fill"/>
          <w:rFonts w:ascii="Times New Roman" w:hAnsi="Times New Roman" w:cs="Times New Roman"/>
          <w:b w:val="0"/>
          <w:i w:val="0"/>
          <w:color w:val="auto"/>
          <w:sz w:val="22"/>
          <w:szCs w:val="22"/>
        </w:rPr>
        <w:t>.</w:t>
      </w:r>
    </w:p>
    <w:p w:rsidR="008F0F15" w:rsidRPr="002F15D6" w:rsidRDefault="008F0F15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Формы заполняют в порядке, установленном Методическими указаниями, утвержденными приказом </w:t>
      </w:r>
      <w:r w:rsidR="00EF48FE" w:rsidRPr="002F15D6">
        <w:rPr>
          <w:rFonts w:ascii="Times New Roman" w:hAnsi="Times New Roman" w:cs="Times New Roman"/>
          <w:sz w:val="22"/>
          <w:szCs w:val="22"/>
        </w:rPr>
        <w:t>Минфина</w:t>
      </w:r>
      <w:r w:rsidRPr="002F15D6">
        <w:rPr>
          <w:rFonts w:ascii="Times New Roman" w:hAnsi="Times New Roman" w:cs="Times New Roman"/>
          <w:sz w:val="22"/>
          <w:szCs w:val="22"/>
        </w:rPr>
        <w:t xml:space="preserve"> от 30</w:t>
      </w:r>
      <w:r w:rsidR="00BF78FA" w:rsidRPr="002F15D6">
        <w:rPr>
          <w:rFonts w:ascii="Times New Roman" w:hAnsi="Times New Roman" w:cs="Times New Roman"/>
          <w:sz w:val="22"/>
          <w:szCs w:val="22"/>
        </w:rPr>
        <w:t>.03.</w:t>
      </w:r>
      <w:r w:rsidRPr="002F15D6">
        <w:rPr>
          <w:rFonts w:ascii="Times New Roman" w:hAnsi="Times New Roman" w:cs="Times New Roman"/>
          <w:sz w:val="22"/>
          <w:szCs w:val="22"/>
        </w:rPr>
        <w:t>2015 № 52н</w:t>
      </w:r>
      <w:r w:rsidR="001B0412" w:rsidRPr="002F15D6">
        <w:rPr>
          <w:rFonts w:ascii="Times New Roman" w:hAnsi="Times New Roman" w:cs="Times New Roman"/>
          <w:sz w:val="22"/>
          <w:szCs w:val="22"/>
        </w:rPr>
        <w:t>.</w:t>
      </w:r>
    </w:p>
    <w:p w:rsidR="00AC003F" w:rsidRPr="002F15D6" w:rsidRDefault="008449DD" w:rsidP="008560C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Для результатов инвентариза</w:t>
      </w:r>
      <w:r w:rsidR="001B0412" w:rsidRPr="002F15D6">
        <w:rPr>
          <w:rFonts w:ascii="Times New Roman" w:hAnsi="Times New Roman" w:cs="Times New Roman"/>
          <w:sz w:val="22"/>
          <w:szCs w:val="22"/>
        </w:rPr>
        <w:t>ции расходов будущих периодов применяется</w:t>
      </w:r>
      <w:r w:rsidR="001435D9" w:rsidRPr="002F15D6">
        <w:rPr>
          <w:rFonts w:ascii="Times New Roman" w:hAnsi="Times New Roman" w:cs="Times New Roman"/>
          <w:sz w:val="22"/>
          <w:szCs w:val="22"/>
        </w:rPr>
        <w:t xml:space="preserve"> </w:t>
      </w:r>
      <w:r w:rsidR="00893A80" w:rsidRPr="002F15D6">
        <w:rPr>
          <w:rFonts w:ascii="Times New Roman" w:hAnsi="Times New Roman" w:cs="Times New Roman"/>
          <w:sz w:val="22"/>
          <w:szCs w:val="22"/>
        </w:rPr>
        <w:t>а</w:t>
      </w:r>
      <w:r w:rsidR="001435D9" w:rsidRPr="002F15D6">
        <w:rPr>
          <w:rFonts w:ascii="Times New Roman" w:hAnsi="Times New Roman" w:cs="Times New Roman"/>
          <w:sz w:val="22"/>
          <w:szCs w:val="22"/>
        </w:rPr>
        <w:t xml:space="preserve">кт инвентаризации расходов будущих периодов </w:t>
      </w:r>
      <w:r w:rsidR="006C30EF" w:rsidRPr="002F15D6">
        <w:rPr>
          <w:rFonts w:ascii="Times New Roman" w:hAnsi="Times New Roman" w:cs="Times New Roman"/>
          <w:sz w:val="22"/>
          <w:szCs w:val="22"/>
        </w:rPr>
        <w:t>№ </w:t>
      </w:r>
      <w:r w:rsidR="001435D9" w:rsidRPr="002F15D6">
        <w:rPr>
          <w:rFonts w:ascii="Times New Roman" w:hAnsi="Times New Roman" w:cs="Times New Roman"/>
          <w:sz w:val="22"/>
          <w:szCs w:val="22"/>
        </w:rPr>
        <w:t>ИНВ-11 (</w:t>
      </w:r>
      <w:r w:rsidR="00AC003F" w:rsidRPr="002F15D6">
        <w:rPr>
          <w:rFonts w:ascii="Times New Roman" w:hAnsi="Times New Roman" w:cs="Times New Roman"/>
          <w:sz w:val="22"/>
          <w:szCs w:val="22"/>
        </w:rPr>
        <w:t>ф. 0317012)</w:t>
      </w:r>
      <w:r w:rsidR="001B0412" w:rsidRPr="002F15D6">
        <w:rPr>
          <w:rFonts w:ascii="Times New Roman" w:hAnsi="Times New Roman" w:cs="Times New Roman"/>
          <w:sz w:val="22"/>
          <w:szCs w:val="22"/>
        </w:rPr>
        <w:t xml:space="preserve">, утвержденный приказом </w:t>
      </w:r>
      <w:r w:rsidR="00EF48FE" w:rsidRPr="002F15D6">
        <w:rPr>
          <w:rFonts w:ascii="Times New Roman" w:hAnsi="Times New Roman" w:cs="Times New Roman"/>
          <w:sz w:val="22"/>
          <w:szCs w:val="22"/>
        </w:rPr>
        <w:t>Минфина</w:t>
      </w:r>
      <w:r w:rsidR="001B0412" w:rsidRPr="002F15D6">
        <w:rPr>
          <w:rFonts w:ascii="Times New Roman" w:hAnsi="Times New Roman" w:cs="Times New Roman"/>
          <w:sz w:val="22"/>
          <w:szCs w:val="22"/>
        </w:rPr>
        <w:t xml:space="preserve"> от 13.06.1995 № 49</w:t>
      </w:r>
      <w:r w:rsidR="00393FD4" w:rsidRPr="002F15D6">
        <w:rPr>
          <w:rFonts w:ascii="Times New Roman" w:hAnsi="Times New Roman" w:cs="Times New Roman"/>
          <w:sz w:val="22"/>
          <w:szCs w:val="22"/>
        </w:rPr>
        <w:t>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2.</w:t>
      </w:r>
      <w:r w:rsidR="00D84626" w:rsidRPr="002F15D6">
        <w:rPr>
          <w:rFonts w:ascii="Times New Roman" w:hAnsi="Times New Roman" w:cs="Times New Roman"/>
          <w:sz w:val="22"/>
          <w:szCs w:val="22"/>
        </w:rPr>
        <w:t>9</w:t>
      </w:r>
      <w:r w:rsidRPr="002F15D6">
        <w:rPr>
          <w:rFonts w:ascii="Times New Roman" w:hAnsi="Times New Roman" w:cs="Times New Roman"/>
          <w:sz w:val="22"/>
          <w:szCs w:val="22"/>
        </w:rPr>
        <w:t>. Инвентаризационная комиссия обеспечивает полноту и точность внесения в описи данных 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правильность и своевременность оформления материалов инвентаризации.</w:t>
      </w:r>
      <w:r w:rsidR="00400D45" w:rsidRPr="002F15D6">
        <w:rPr>
          <w:rFonts w:ascii="Times New Roman" w:hAnsi="Times New Roman" w:cs="Times New Roman"/>
          <w:sz w:val="22"/>
          <w:szCs w:val="22"/>
        </w:rPr>
        <w:t xml:space="preserve"> Также комиссия обеспечивает внесение в описи обнаруженных признаков обесценения </w:t>
      </w:r>
      <w:r w:rsidR="006421C9" w:rsidRPr="002F15D6">
        <w:rPr>
          <w:rFonts w:ascii="Times New Roman" w:hAnsi="Times New Roman" w:cs="Times New Roman"/>
          <w:sz w:val="22"/>
          <w:szCs w:val="22"/>
        </w:rPr>
        <w:t>актива.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2.1</w:t>
      </w:r>
      <w:r w:rsidR="00D84626" w:rsidRPr="002F15D6">
        <w:rPr>
          <w:rFonts w:ascii="Times New Roman" w:hAnsi="Times New Roman" w:cs="Times New Roman"/>
          <w:sz w:val="22"/>
          <w:szCs w:val="22"/>
        </w:rPr>
        <w:t>0</w:t>
      </w:r>
      <w:r w:rsidRPr="002F15D6">
        <w:rPr>
          <w:rFonts w:ascii="Times New Roman" w:hAnsi="Times New Roman" w:cs="Times New Roman"/>
          <w:sz w:val="22"/>
          <w:szCs w:val="22"/>
        </w:rPr>
        <w:t>. Если инвентаризация проводится в течение нескольких дней, то помещения, где хранятся материальные ценности, при уходе инвентаризационной комиссии должны быть опечатаны. Во время перерывов в работе инвентаризационных комиссий (в обеденный перерыв, в ночное время, по другим причинам) описи должны храниться в ящике (шкафу, сейфе) в закрытом помещении, где проводится инвентаризация.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2.1</w:t>
      </w:r>
      <w:r w:rsidR="00D84626" w:rsidRPr="002F15D6">
        <w:rPr>
          <w:rFonts w:ascii="Times New Roman" w:hAnsi="Times New Roman" w:cs="Times New Roman"/>
          <w:sz w:val="22"/>
          <w:szCs w:val="22"/>
        </w:rPr>
        <w:t>1</w:t>
      </w:r>
      <w:r w:rsidRPr="002F15D6">
        <w:rPr>
          <w:rFonts w:ascii="Times New Roman" w:hAnsi="Times New Roman" w:cs="Times New Roman"/>
          <w:sz w:val="22"/>
          <w:szCs w:val="22"/>
        </w:rPr>
        <w:t>. Если ответственные лица обнаружат после инвентаризации ошибки в описях, они должны немедленно (до о</w:t>
      </w:r>
      <w:r w:rsidR="0075781A">
        <w:rPr>
          <w:rFonts w:ascii="Times New Roman" w:hAnsi="Times New Roman" w:cs="Times New Roman"/>
          <w:sz w:val="22"/>
          <w:szCs w:val="22"/>
        </w:rPr>
        <w:t xml:space="preserve">ткрытия склада, кладовой </w:t>
      </w:r>
      <w:r w:rsidRPr="002F15D6">
        <w:rPr>
          <w:rFonts w:ascii="Times New Roman" w:hAnsi="Times New Roman" w:cs="Times New Roman"/>
          <w:sz w:val="22"/>
          <w:szCs w:val="22"/>
        </w:rPr>
        <w:t xml:space="preserve"> и т. п.) заявить об этом председателю инвентаризационной комиссии. 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:rsidR="000561FE" w:rsidRPr="002F15D6" w:rsidRDefault="000561FE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D152CE" w:rsidRPr="002F15D6" w:rsidRDefault="004B326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A3DF4" w:rsidRPr="002F15D6" w:rsidRDefault="005A3DF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b/>
          <w:bCs/>
          <w:sz w:val="22"/>
          <w:szCs w:val="22"/>
        </w:rPr>
        <w:t>3. Особенности</w:t>
      </w:r>
      <w:r w:rsidR="00E50120" w:rsidRPr="002F15D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2F15D6">
        <w:rPr>
          <w:rFonts w:ascii="Times New Roman" w:hAnsi="Times New Roman" w:cs="Times New Roman"/>
          <w:b/>
          <w:bCs/>
          <w:sz w:val="22"/>
          <w:szCs w:val="22"/>
        </w:rPr>
        <w:t>инвентаризации отдельных видов имущества, финансовых активов, обязательств и финансовых результатов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98086D" w:rsidRPr="002F15D6" w:rsidRDefault="00AB676E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3</w:t>
      </w:r>
      <w:r w:rsidR="004E37C9" w:rsidRPr="002F15D6">
        <w:rPr>
          <w:rFonts w:ascii="Times New Roman" w:hAnsi="Times New Roman" w:cs="Times New Roman"/>
          <w:sz w:val="22"/>
          <w:szCs w:val="22"/>
        </w:rPr>
        <w:t xml:space="preserve">.1. </w:t>
      </w:r>
      <w:r w:rsidR="00B5596E" w:rsidRPr="002F15D6">
        <w:rPr>
          <w:rFonts w:ascii="Times New Roman" w:hAnsi="Times New Roman" w:cs="Times New Roman"/>
          <w:sz w:val="22"/>
          <w:szCs w:val="22"/>
        </w:rPr>
        <w:t>И</w:t>
      </w:r>
      <w:r w:rsidR="003469B1" w:rsidRPr="002F15D6">
        <w:rPr>
          <w:rFonts w:ascii="Times New Roman" w:hAnsi="Times New Roman" w:cs="Times New Roman"/>
          <w:sz w:val="22"/>
          <w:szCs w:val="22"/>
        </w:rPr>
        <w:t>нвентаризаци</w:t>
      </w:r>
      <w:r w:rsidR="00B5596E" w:rsidRPr="002F15D6">
        <w:rPr>
          <w:rFonts w:ascii="Times New Roman" w:hAnsi="Times New Roman" w:cs="Times New Roman"/>
          <w:sz w:val="22"/>
          <w:szCs w:val="22"/>
        </w:rPr>
        <w:t>я</w:t>
      </w:r>
      <w:r w:rsidR="003469B1" w:rsidRPr="002F15D6">
        <w:rPr>
          <w:rFonts w:ascii="Times New Roman" w:hAnsi="Times New Roman" w:cs="Times New Roman"/>
          <w:sz w:val="22"/>
          <w:szCs w:val="22"/>
        </w:rPr>
        <w:t xml:space="preserve"> основных средств </w:t>
      </w:r>
      <w:r w:rsidR="00B5596E" w:rsidRPr="002F15D6">
        <w:rPr>
          <w:rFonts w:ascii="Times New Roman" w:hAnsi="Times New Roman" w:cs="Times New Roman"/>
          <w:sz w:val="22"/>
          <w:szCs w:val="22"/>
        </w:rPr>
        <w:t xml:space="preserve">проводится </w:t>
      </w:r>
      <w:r w:rsidR="003469B1" w:rsidRPr="002F15D6">
        <w:rPr>
          <w:rFonts w:ascii="Times New Roman" w:hAnsi="Times New Roman" w:cs="Times New Roman"/>
          <w:sz w:val="22"/>
          <w:szCs w:val="22"/>
        </w:rPr>
        <w:t xml:space="preserve">один раз в год перед составлением </w:t>
      </w:r>
      <w:r w:rsidR="00B5596E" w:rsidRPr="002F15D6">
        <w:rPr>
          <w:rFonts w:ascii="Times New Roman" w:hAnsi="Times New Roman" w:cs="Times New Roman"/>
          <w:sz w:val="22"/>
          <w:szCs w:val="22"/>
        </w:rPr>
        <w:t xml:space="preserve">годовой </w:t>
      </w:r>
      <w:r w:rsidR="003469B1" w:rsidRPr="002F15D6">
        <w:rPr>
          <w:rFonts w:ascii="Times New Roman" w:hAnsi="Times New Roman" w:cs="Times New Roman"/>
          <w:sz w:val="22"/>
          <w:szCs w:val="22"/>
        </w:rPr>
        <w:t>бухгалтерской отчетности</w:t>
      </w:r>
      <w:r w:rsidR="00B5596E" w:rsidRPr="002F15D6">
        <w:rPr>
          <w:rFonts w:ascii="Times New Roman" w:hAnsi="Times New Roman" w:cs="Times New Roman"/>
          <w:sz w:val="22"/>
          <w:szCs w:val="22"/>
        </w:rPr>
        <w:t>.</w:t>
      </w:r>
      <w:r w:rsidR="006C1426" w:rsidRPr="002F15D6">
        <w:rPr>
          <w:rFonts w:ascii="Times New Roman" w:hAnsi="Times New Roman" w:cs="Times New Roman"/>
          <w:sz w:val="22"/>
          <w:szCs w:val="22"/>
        </w:rPr>
        <w:t xml:space="preserve"> Исключение</w:t>
      </w:r>
      <w:r w:rsidR="002B7921" w:rsidRPr="002F15D6">
        <w:rPr>
          <w:rFonts w:ascii="Times New Roman" w:hAnsi="Times New Roman" w:cs="Times New Roman"/>
          <w:sz w:val="22"/>
          <w:szCs w:val="22"/>
        </w:rPr>
        <w:t> </w:t>
      </w:r>
      <w:r w:rsidR="006C1426" w:rsidRPr="002F15D6">
        <w:rPr>
          <w:rFonts w:ascii="Times New Roman" w:hAnsi="Times New Roman" w:cs="Times New Roman"/>
          <w:sz w:val="22"/>
          <w:szCs w:val="22"/>
        </w:rPr>
        <w:t xml:space="preserve">– объекты библиотечного фонда, </w:t>
      </w:r>
      <w:r w:rsidR="00D84626" w:rsidRPr="002F15D6">
        <w:rPr>
          <w:rFonts w:ascii="Times New Roman" w:hAnsi="Times New Roman" w:cs="Times New Roman"/>
          <w:sz w:val="22"/>
          <w:szCs w:val="22"/>
        </w:rPr>
        <w:t>сроки и порядок инвентаризации которых изложены в пункте 3.2</w:t>
      </w:r>
      <w:r w:rsidR="0098086D" w:rsidRPr="002F15D6">
        <w:rPr>
          <w:rFonts w:ascii="Times New Roman" w:hAnsi="Times New Roman" w:cs="Times New Roman"/>
          <w:sz w:val="22"/>
          <w:szCs w:val="22"/>
        </w:rPr>
        <w:t xml:space="preserve"> настоящего Положения</w:t>
      </w:r>
      <w:r w:rsidR="00EF48FE" w:rsidRPr="002F15D6">
        <w:rPr>
          <w:rFonts w:ascii="Times New Roman" w:hAnsi="Times New Roman" w:cs="Times New Roman"/>
          <w:sz w:val="22"/>
          <w:szCs w:val="22"/>
        </w:rPr>
        <w:t>.</w:t>
      </w:r>
      <w:r w:rsidR="00B5596E" w:rsidRPr="002F15D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8086D" w:rsidRPr="002F15D6" w:rsidRDefault="00EB4EBD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Инвентаризации подлежат основные средства на балансовых счетах 101.00 </w:t>
      </w:r>
      <w:r w:rsidR="00284254" w:rsidRPr="002F15D6">
        <w:rPr>
          <w:rFonts w:ascii="Times New Roman" w:hAnsi="Times New Roman" w:cs="Times New Roman"/>
          <w:sz w:val="22"/>
          <w:szCs w:val="22"/>
        </w:rPr>
        <w:t>«Основные средства», на забалансов</w:t>
      </w:r>
      <w:r w:rsidR="00CE7510" w:rsidRPr="002F15D6">
        <w:rPr>
          <w:rFonts w:ascii="Times New Roman" w:hAnsi="Times New Roman" w:cs="Times New Roman"/>
          <w:sz w:val="22"/>
          <w:szCs w:val="22"/>
        </w:rPr>
        <w:t>ом</w:t>
      </w:r>
      <w:r w:rsidR="00284254" w:rsidRPr="002F15D6">
        <w:rPr>
          <w:rFonts w:ascii="Times New Roman" w:hAnsi="Times New Roman" w:cs="Times New Roman"/>
          <w:sz w:val="22"/>
          <w:szCs w:val="22"/>
        </w:rPr>
        <w:t xml:space="preserve"> счет</w:t>
      </w:r>
      <w:r w:rsidR="00CE7510" w:rsidRPr="002F15D6">
        <w:rPr>
          <w:rFonts w:ascii="Times New Roman" w:hAnsi="Times New Roman" w:cs="Times New Roman"/>
          <w:sz w:val="22"/>
          <w:szCs w:val="22"/>
        </w:rPr>
        <w:t>е</w:t>
      </w:r>
      <w:r w:rsidR="00284254" w:rsidRPr="002F15D6">
        <w:rPr>
          <w:rFonts w:ascii="Times New Roman" w:hAnsi="Times New Roman" w:cs="Times New Roman"/>
          <w:sz w:val="22"/>
          <w:szCs w:val="22"/>
        </w:rPr>
        <w:t xml:space="preserve"> 01 «</w:t>
      </w:r>
      <w:r w:rsidR="00CE7510" w:rsidRPr="002F15D6">
        <w:rPr>
          <w:rFonts w:ascii="Times New Roman" w:hAnsi="Times New Roman" w:cs="Times New Roman"/>
          <w:sz w:val="22"/>
          <w:szCs w:val="22"/>
        </w:rPr>
        <w:t>Имущество, полученное в пользование</w:t>
      </w:r>
      <w:r w:rsidR="00284254" w:rsidRPr="002F15D6">
        <w:rPr>
          <w:rFonts w:ascii="Times New Roman" w:hAnsi="Times New Roman" w:cs="Times New Roman"/>
          <w:sz w:val="22"/>
          <w:szCs w:val="22"/>
        </w:rPr>
        <w:t>»</w:t>
      </w:r>
      <w:r w:rsidR="00CE7510" w:rsidRPr="002F15D6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EB4EBD" w:rsidRPr="002F15D6" w:rsidRDefault="00CE7510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Основные средства, которые временно отсутствуют (находятся у подрядчика на ремонте, у сотрудников в командировке и т.</w:t>
      </w:r>
      <w:r w:rsidR="00EF48FE" w:rsidRPr="002F15D6">
        <w:rPr>
          <w:rFonts w:ascii="Times New Roman" w:hAnsi="Times New Roman" w:cs="Times New Roman"/>
          <w:sz w:val="22"/>
          <w:szCs w:val="22"/>
        </w:rPr>
        <w:t> </w:t>
      </w:r>
      <w:r w:rsidRPr="002F15D6">
        <w:rPr>
          <w:rFonts w:ascii="Times New Roman" w:hAnsi="Times New Roman" w:cs="Times New Roman"/>
          <w:sz w:val="22"/>
          <w:szCs w:val="22"/>
        </w:rPr>
        <w:t>д.)</w:t>
      </w:r>
      <w:r w:rsidR="00EF48FE" w:rsidRPr="002F15D6">
        <w:rPr>
          <w:rFonts w:ascii="Times New Roman" w:hAnsi="Times New Roman" w:cs="Times New Roman"/>
          <w:sz w:val="22"/>
          <w:szCs w:val="22"/>
        </w:rPr>
        <w:t>,</w:t>
      </w:r>
      <w:r w:rsidRPr="002F15D6">
        <w:rPr>
          <w:rFonts w:ascii="Times New Roman" w:hAnsi="Times New Roman" w:cs="Times New Roman"/>
          <w:sz w:val="22"/>
          <w:szCs w:val="22"/>
        </w:rPr>
        <w:t xml:space="preserve"> инвентаризируются по документам и регистрам до момента выбытия.</w:t>
      </w:r>
    </w:p>
    <w:p w:rsidR="00E20A41" w:rsidRPr="002F15D6" w:rsidRDefault="00A0483F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Перед инвентаризацией комиссия проверяет:</w:t>
      </w:r>
      <w:r w:rsidR="00E20A41" w:rsidRPr="002F15D6">
        <w:rPr>
          <w:rFonts w:ascii="Times New Roman" w:hAnsi="Times New Roman" w:cs="Times New Roman"/>
          <w:sz w:val="22"/>
          <w:szCs w:val="22"/>
        </w:rPr>
        <w:br/>
        <w:t>– есть ли инвентарные карточки, книги и описи на основные средства, как они заполнены;</w:t>
      </w:r>
      <w:r w:rsidR="00E20A41" w:rsidRPr="002F15D6">
        <w:rPr>
          <w:rFonts w:ascii="Times New Roman" w:hAnsi="Times New Roman" w:cs="Times New Roman"/>
          <w:sz w:val="22"/>
          <w:szCs w:val="22"/>
        </w:rPr>
        <w:br/>
        <w:t>– состояние техпаспортов и других технических документов;</w:t>
      </w:r>
      <w:r w:rsidR="00CE7510" w:rsidRPr="002F15D6">
        <w:rPr>
          <w:rFonts w:ascii="Times New Roman" w:hAnsi="Times New Roman" w:cs="Times New Roman"/>
          <w:sz w:val="22"/>
          <w:szCs w:val="22"/>
        </w:rPr>
        <w:br/>
        <w:t>– документы о государственной регистрации объектов;</w:t>
      </w:r>
      <w:r w:rsidR="00E20A41" w:rsidRPr="002F15D6">
        <w:rPr>
          <w:rFonts w:ascii="Times New Roman" w:hAnsi="Times New Roman" w:cs="Times New Roman"/>
          <w:sz w:val="22"/>
          <w:szCs w:val="22"/>
        </w:rPr>
        <w:br/>
        <w:t>– документы на основные средства, которые приняли или сдали на хранение и в аренду.</w:t>
      </w:r>
    </w:p>
    <w:p w:rsidR="0098086D" w:rsidRPr="002F15D6" w:rsidRDefault="0098086D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При отсутствии документов комиссия должна обеспечить их получение или оформление.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D152CE" w:rsidRPr="002F15D6" w:rsidRDefault="00B5596E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В ходе инвентаризации комиссия проверяет:</w:t>
      </w:r>
      <w:r w:rsidR="00A0483F" w:rsidRPr="002F15D6">
        <w:rPr>
          <w:rFonts w:ascii="Times New Roman" w:hAnsi="Times New Roman" w:cs="Times New Roman"/>
          <w:sz w:val="22"/>
          <w:szCs w:val="22"/>
        </w:rPr>
        <w:br/>
        <w:t>– фактическое наличие объектов основных средств, эксплуатируются ли они по назначению;</w:t>
      </w:r>
      <w:r w:rsidR="00137E8D" w:rsidRPr="002F15D6">
        <w:rPr>
          <w:rFonts w:ascii="Times New Roman" w:hAnsi="Times New Roman" w:cs="Times New Roman"/>
          <w:sz w:val="22"/>
          <w:szCs w:val="22"/>
        </w:rPr>
        <w:br/>
      </w:r>
      <w:r w:rsidR="00A0483F" w:rsidRPr="002F15D6">
        <w:rPr>
          <w:rFonts w:ascii="Times New Roman" w:hAnsi="Times New Roman" w:cs="Times New Roman"/>
          <w:sz w:val="22"/>
          <w:szCs w:val="22"/>
        </w:rPr>
        <w:t>– физическое состоян</w:t>
      </w:r>
      <w:r w:rsidR="00373D8B" w:rsidRPr="002F15D6">
        <w:rPr>
          <w:rFonts w:ascii="Times New Roman" w:hAnsi="Times New Roman" w:cs="Times New Roman"/>
          <w:sz w:val="22"/>
          <w:szCs w:val="22"/>
        </w:rPr>
        <w:t>ие объектов основных средств</w:t>
      </w:r>
      <w:r w:rsidR="0098086D" w:rsidRPr="002F15D6">
        <w:rPr>
          <w:rFonts w:ascii="Times New Roman" w:hAnsi="Times New Roman" w:cs="Times New Roman"/>
          <w:sz w:val="22"/>
          <w:szCs w:val="22"/>
        </w:rPr>
        <w:t>:</w:t>
      </w:r>
      <w:r w:rsidR="00373D8B" w:rsidRPr="002F15D6">
        <w:rPr>
          <w:rFonts w:ascii="Times New Roman" w:hAnsi="Times New Roman" w:cs="Times New Roman"/>
          <w:sz w:val="22"/>
          <w:szCs w:val="22"/>
        </w:rPr>
        <w:t xml:space="preserve"> рабочее, поломка, износ, порча и т.</w:t>
      </w:r>
      <w:r w:rsidR="00EF48FE" w:rsidRPr="002F15D6">
        <w:rPr>
          <w:rFonts w:ascii="Times New Roman" w:hAnsi="Times New Roman" w:cs="Times New Roman"/>
          <w:sz w:val="22"/>
          <w:szCs w:val="22"/>
        </w:rPr>
        <w:t> </w:t>
      </w:r>
      <w:r w:rsidR="00373D8B" w:rsidRPr="002F15D6">
        <w:rPr>
          <w:rFonts w:ascii="Times New Roman" w:hAnsi="Times New Roman" w:cs="Times New Roman"/>
          <w:sz w:val="22"/>
          <w:szCs w:val="22"/>
        </w:rPr>
        <w:t>д.</w:t>
      </w:r>
    </w:p>
    <w:p w:rsidR="00EC26CC" w:rsidRPr="002F15D6" w:rsidRDefault="00373D8B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000000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Данные об экспл</w:t>
      </w:r>
      <w:r w:rsidR="006B7324" w:rsidRPr="002F15D6">
        <w:rPr>
          <w:rFonts w:ascii="Times New Roman" w:hAnsi="Times New Roman" w:cs="Times New Roman"/>
          <w:sz w:val="22"/>
          <w:szCs w:val="22"/>
        </w:rPr>
        <w:t>уатации</w:t>
      </w:r>
      <w:r w:rsidR="00DD15A2" w:rsidRPr="002F15D6">
        <w:rPr>
          <w:rFonts w:ascii="Times New Roman" w:hAnsi="Times New Roman" w:cs="Times New Roman"/>
          <w:sz w:val="22"/>
          <w:szCs w:val="22"/>
        </w:rPr>
        <w:t xml:space="preserve"> и </w:t>
      </w:r>
      <w:r w:rsidRPr="002F15D6">
        <w:rPr>
          <w:rFonts w:ascii="Times New Roman" w:hAnsi="Times New Roman" w:cs="Times New Roman"/>
          <w:sz w:val="22"/>
          <w:szCs w:val="22"/>
        </w:rPr>
        <w:t xml:space="preserve">физическом состоянии комиссия указывает в </w:t>
      </w:r>
      <w:r w:rsidR="005325B5" w:rsidRPr="002F15D6">
        <w:rPr>
          <w:rFonts w:ascii="Times New Roman" w:hAnsi="Times New Roman" w:cs="Times New Roman"/>
          <w:sz w:val="22"/>
          <w:szCs w:val="22"/>
        </w:rPr>
        <w:t>инвентаризационной описи (ф. 0504087).</w:t>
      </w:r>
      <w:r w:rsidR="00E22CD2" w:rsidRPr="002F15D6">
        <w:rPr>
          <w:rFonts w:ascii="Times New Roman" w:hAnsi="Times New Roman" w:cs="Times New Roman"/>
          <w:sz w:val="22"/>
          <w:szCs w:val="22"/>
        </w:rPr>
        <w:t xml:space="preserve"> </w:t>
      </w:r>
      <w:r w:rsidR="00EC26CC" w:rsidRPr="002F15D6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Графы 8 и 9 </w:t>
      </w:r>
      <w:r w:rsidR="00EF54C5" w:rsidRPr="002F15D6">
        <w:rPr>
          <w:rFonts w:ascii="Times New Roman" w:hAnsi="Times New Roman" w:cs="Times New Roman"/>
          <w:iCs/>
          <w:color w:val="000000"/>
          <w:sz w:val="22"/>
          <w:szCs w:val="22"/>
        </w:rPr>
        <w:t>и</w:t>
      </w:r>
      <w:r w:rsidR="00066629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нвентаризационной описи </w:t>
      </w:r>
      <w:r w:rsidR="00EC26CC" w:rsidRPr="002F15D6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комиссия заполняет следующим образом.</w:t>
      </w:r>
    </w:p>
    <w:p w:rsidR="00EC26CC" w:rsidRPr="002F15D6" w:rsidRDefault="00EC26CC" w:rsidP="008560C6">
      <w:pPr>
        <w:rPr>
          <w:rFonts w:ascii="Times New Roman" w:hAnsi="Times New Roman" w:cs="Times New Roman"/>
          <w:color w:val="000000"/>
          <w:sz w:val="22"/>
          <w:szCs w:val="22"/>
        </w:rPr>
      </w:pPr>
      <w:r w:rsidRPr="002F15D6">
        <w:rPr>
          <w:rFonts w:ascii="Times New Roman" w:hAnsi="Times New Roman" w:cs="Times New Roman"/>
          <w:iCs/>
          <w:color w:val="000000"/>
          <w:sz w:val="22"/>
          <w:szCs w:val="22"/>
        </w:rPr>
        <w:t>В графе 8 «Статус объекта учета» указываются коды статусов:</w:t>
      </w:r>
    </w:p>
    <w:p w:rsidR="00EC26CC" w:rsidRPr="002F15D6" w:rsidRDefault="00EC26CC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11 – в эксплуатации;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12 – требуется ремонт;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13 – находится на консервации;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14 – требуется модернизация;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lastRenderedPageBreak/>
        <w:t>15 – требуется реконструкция;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16 – не соответствует требованиям эксплуатации;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17 – не введен в эксплуатацию.</w:t>
      </w:r>
    </w:p>
    <w:p w:rsidR="00E22CD2" w:rsidRPr="002F15D6" w:rsidRDefault="00E22CD2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…</w:t>
      </w:r>
    </w:p>
    <w:p w:rsidR="00E22CD2" w:rsidRPr="002F15D6" w:rsidRDefault="00EC26CC" w:rsidP="008560C6">
      <w:pPr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2F15D6">
        <w:rPr>
          <w:rFonts w:ascii="Times New Roman" w:hAnsi="Times New Roman" w:cs="Times New Roman"/>
          <w:iCs/>
          <w:color w:val="000000"/>
          <w:sz w:val="22"/>
          <w:szCs w:val="22"/>
        </w:rPr>
        <w:t>В графе 9 «Целевая функция актива» указываются коды функции</w:t>
      </w:r>
      <w:r w:rsidR="00997DB6" w:rsidRPr="002F15D6">
        <w:rPr>
          <w:rFonts w:ascii="Times New Roman" w:hAnsi="Times New Roman" w:cs="Times New Roman"/>
          <w:iCs/>
          <w:color w:val="000000"/>
          <w:sz w:val="22"/>
          <w:szCs w:val="22"/>
        </w:rPr>
        <w:t>:</w:t>
      </w:r>
    </w:p>
    <w:p w:rsidR="00EC26CC" w:rsidRPr="002F15D6" w:rsidRDefault="00EC26CC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11 – продолжить эксплуатацию;</w:t>
      </w:r>
    </w:p>
    <w:p w:rsidR="00EC26CC" w:rsidRPr="002F15D6" w:rsidRDefault="00EC26CC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12 – ремонт;</w:t>
      </w:r>
    </w:p>
    <w:p w:rsidR="00EC26CC" w:rsidRPr="002F15D6" w:rsidRDefault="00EC26CC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13 – консервация;</w:t>
      </w:r>
    </w:p>
    <w:p w:rsidR="00EC26CC" w:rsidRPr="002F15D6" w:rsidRDefault="00EC26CC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14 – модернизация, дооснащение (дооборудование);</w:t>
      </w:r>
    </w:p>
    <w:p w:rsidR="00EC26CC" w:rsidRPr="002F15D6" w:rsidRDefault="00EC26CC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15 – реконструкция;</w:t>
      </w:r>
    </w:p>
    <w:p w:rsidR="00EC26CC" w:rsidRPr="002F15D6" w:rsidRDefault="00E22CD2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16 – списание;</w:t>
      </w:r>
    </w:p>
    <w:p w:rsidR="00D152CE" w:rsidRPr="002F15D6" w:rsidRDefault="00EC26CC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17 – утилизация.</w:t>
      </w:r>
      <w:r w:rsidR="004E37C9" w:rsidRPr="002F15D6">
        <w:rPr>
          <w:rFonts w:ascii="Times New Roman" w:hAnsi="Times New Roman" w:cs="Times New Roman"/>
          <w:sz w:val="22"/>
          <w:szCs w:val="22"/>
        </w:rPr>
        <w:t> </w:t>
      </w:r>
    </w:p>
    <w:p w:rsidR="00E22CD2" w:rsidRPr="002F15D6" w:rsidRDefault="00E22CD2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…</w:t>
      </w:r>
    </w:p>
    <w:p w:rsidR="000561FE" w:rsidRPr="002F15D6" w:rsidRDefault="00321858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3</w:t>
      </w:r>
      <w:r w:rsidR="004E37C9" w:rsidRPr="002F15D6">
        <w:rPr>
          <w:rFonts w:ascii="Times New Roman" w:hAnsi="Times New Roman" w:cs="Times New Roman"/>
          <w:sz w:val="22"/>
          <w:szCs w:val="22"/>
        </w:rPr>
        <w:t>.</w:t>
      </w:r>
      <w:r w:rsidRPr="002F15D6">
        <w:rPr>
          <w:rFonts w:ascii="Times New Roman" w:hAnsi="Times New Roman" w:cs="Times New Roman"/>
          <w:sz w:val="22"/>
          <w:szCs w:val="22"/>
        </w:rPr>
        <w:t>2</w:t>
      </w:r>
      <w:r w:rsidR="00C14A8A" w:rsidRPr="002F15D6">
        <w:rPr>
          <w:rFonts w:ascii="Times New Roman" w:hAnsi="Times New Roman" w:cs="Times New Roman"/>
          <w:sz w:val="22"/>
          <w:szCs w:val="22"/>
        </w:rPr>
        <w:t xml:space="preserve">. </w:t>
      </w:r>
      <w:r w:rsidR="00D84626" w:rsidRPr="002F15D6">
        <w:rPr>
          <w:rFonts w:ascii="Times New Roman" w:hAnsi="Times New Roman" w:cs="Times New Roman"/>
          <w:sz w:val="22"/>
          <w:szCs w:val="22"/>
        </w:rPr>
        <w:t>Инвентаризация библиотечных фондов проводится при смене руководителя библиотеки, а также в следующие сроки:</w:t>
      </w:r>
      <w:r w:rsidR="00D84626" w:rsidRPr="002F15D6">
        <w:rPr>
          <w:rFonts w:ascii="Times New Roman" w:hAnsi="Times New Roman" w:cs="Times New Roman"/>
          <w:sz w:val="22"/>
          <w:szCs w:val="22"/>
        </w:rPr>
        <w:br/>
        <w:t>– наиболее ценные фонды, хранящиеся в сейфах, – ежегодно;</w:t>
      </w:r>
      <w:r w:rsidR="00D84626" w:rsidRPr="002F15D6">
        <w:rPr>
          <w:rFonts w:ascii="Times New Roman" w:hAnsi="Times New Roman" w:cs="Times New Roman"/>
          <w:sz w:val="22"/>
          <w:szCs w:val="22"/>
        </w:rPr>
        <w:br/>
        <w:t>– редчайшие и ценные фонды – один раз в три года;</w:t>
      </w:r>
      <w:r w:rsidR="00D84626" w:rsidRPr="002F15D6">
        <w:rPr>
          <w:rFonts w:ascii="Times New Roman" w:hAnsi="Times New Roman" w:cs="Times New Roman"/>
          <w:sz w:val="22"/>
          <w:szCs w:val="22"/>
        </w:rPr>
        <w:br/>
        <w:t>– остальные фонды – один раз в пять лет.</w:t>
      </w:r>
    </w:p>
    <w:p w:rsidR="00D152CE" w:rsidRPr="002F15D6" w:rsidRDefault="006C1426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При инвентаризации библиотечного фонда комиссия проверяет книги путем </w:t>
      </w:r>
      <w:r w:rsidR="002B7921" w:rsidRPr="002F15D6">
        <w:rPr>
          <w:rFonts w:ascii="Times New Roman" w:hAnsi="Times New Roman" w:cs="Times New Roman"/>
          <w:sz w:val="22"/>
          <w:szCs w:val="22"/>
        </w:rPr>
        <w:t>подсчета, электронные документы </w:t>
      </w:r>
      <w:r w:rsidRPr="002F15D6">
        <w:rPr>
          <w:rFonts w:ascii="Times New Roman" w:hAnsi="Times New Roman" w:cs="Times New Roman"/>
          <w:sz w:val="22"/>
          <w:szCs w:val="22"/>
        </w:rPr>
        <w:t>– по количественным показателям и контрольным суммам</w:t>
      </w:r>
      <w:r w:rsidR="004E37C9" w:rsidRPr="002F15D6">
        <w:rPr>
          <w:rFonts w:ascii="Times New Roman" w:hAnsi="Times New Roman" w:cs="Times New Roman"/>
          <w:sz w:val="22"/>
          <w:szCs w:val="22"/>
        </w:rPr>
        <w:t>.</w:t>
      </w:r>
    </w:p>
    <w:p w:rsidR="00C14A8A" w:rsidRPr="002F15D6" w:rsidRDefault="00C14A8A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2"/>
          <w:szCs w:val="22"/>
        </w:rPr>
      </w:pPr>
      <w:r w:rsidRPr="002F15D6">
        <w:rPr>
          <w:rFonts w:ascii="Times New Roman" w:hAnsi="Times New Roman" w:cs="Times New Roman"/>
          <w:i/>
          <w:sz w:val="22"/>
          <w:szCs w:val="22"/>
        </w:rPr>
        <w:t> </w:t>
      </w:r>
    </w:p>
    <w:p w:rsidR="005D6184" w:rsidRPr="002F15D6" w:rsidRDefault="00C5422B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3.5. Материальные запасы комиссия проверяет по каждому </w:t>
      </w:r>
      <w:r w:rsidR="00AB004C" w:rsidRPr="002F15D6">
        <w:rPr>
          <w:rFonts w:ascii="Times New Roman" w:hAnsi="Times New Roman" w:cs="Times New Roman"/>
          <w:sz w:val="22"/>
          <w:szCs w:val="22"/>
        </w:rPr>
        <w:t>ответственному лицу</w:t>
      </w:r>
      <w:r w:rsidRPr="002F15D6">
        <w:rPr>
          <w:rFonts w:ascii="Times New Roman" w:hAnsi="Times New Roman" w:cs="Times New Roman"/>
          <w:sz w:val="22"/>
          <w:szCs w:val="22"/>
        </w:rPr>
        <w:t xml:space="preserve"> и по местам хранения.</w:t>
      </w:r>
      <w:r w:rsidR="005D6184" w:rsidRPr="002F15D6">
        <w:rPr>
          <w:rFonts w:ascii="Times New Roman" w:hAnsi="Times New Roman" w:cs="Times New Roman"/>
          <w:sz w:val="22"/>
          <w:szCs w:val="22"/>
        </w:rPr>
        <w:t xml:space="preserve"> При инвентаризации материальных запасов, которых нет в учреждении (в пути, отгруженные, не оплачены в срок, на складах других организаций), проверяется обоснованность сумм на соответствующих счетах бухучета.</w:t>
      </w:r>
    </w:p>
    <w:p w:rsidR="00330432" w:rsidRPr="002F15D6" w:rsidRDefault="005D6184" w:rsidP="00F3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Отдельные инвентаризационные описи (ф. 0504087) составляются на материальные запасы, которые:</w:t>
      </w:r>
      <w:r w:rsidRPr="002F15D6">
        <w:rPr>
          <w:rFonts w:ascii="Times New Roman" w:hAnsi="Times New Roman" w:cs="Times New Roman"/>
          <w:sz w:val="22"/>
          <w:szCs w:val="22"/>
        </w:rPr>
        <w:br/>
        <w:t xml:space="preserve">– находятся в учреждении и распределены по </w:t>
      </w:r>
      <w:r w:rsidR="00AB004C" w:rsidRPr="002F15D6">
        <w:rPr>
          <w:rFonts w:ascii="Times New Roman" w:hAnsi="Times New Roman" w:cs="Times New Roman"/>
          <w:sz w:val="22"/>
          <w:szCs w:val="22"/>
        </w:rPr>
        <w:t>ответственным лицам</w:t>
      </w:r>
      <w:r w:rsidRPr="002F15D6">
        <w:rPr>
          <w:rFonts w:ascii="Times New Roman" w:hAnsi="Times New Roman" w:cs="Times New Roman"/>
          <w:sz w:val="22"/>
          <w:szCs w:val="22"/>
        </w:rPr>
        <w:t>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</w:p>
    <w:p w:rsidR="00330432" w:rsidRPr="002F15D6" w:rsidRDefault="00330432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При инвентаризации продуктов питания комиссия:</w:t>
      </w:r>
    </w:p>
    <w:p w:rsidR="00330432" w:rsidRPr="002F15D6" w:rsidRDefault="00330432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– пломбирует подсобные помещения, подвалы и другие места, где есть отдельные входы и выходы;</w:t>
      </w:r>
      <w:r w:rsidRPr="002F15D6">
        <w:rPr>
          <w:rFonts w:ascii="Times New Roman" w:hAnsi="Times New Roman" w:cs="Times New Roman"/>
          <w:sz w:val="22"/>
          <w:szCs w:val="22"/>
        </w:rPr>
        <w:br/>
        <w:t>– проверяет исправность весов и измерительных приборов и сроки их клеймения.</w:t>
      </w:r>
    </w:p>
    <w:p w:rsidR="00DD15A2" w:rsidRPr="002F15D6" w:rsidRDefault="00DD15A2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DD15A2" w:rsidRPr="002F15D6" w:rsidRDefault="00997DB6" w:rsidP="008560C6">
      <w:pPr>
        <w:rPr>
          <w:rFonts w:ascii="Times New Roman" w:hAnsi="Times New Roman" w:cs="Times New Roman"/>
          <w:color w:val="000000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Результаты инвентаризации комиссия отражает в инвентаризационн</w:t>
      </w:r>
      <w:r w:rsidR="00EF54C5" w:rsidRPr="002F15D6">
        <w:rPr>
          <w:rFonts w:ascii="Times New Roman" w:hAnsi="Times New Roman" w:cs="Times New Roman"/>
          <w:sz w:val="22"/>
          <w:szCs w:val="22"/>
        </w:rPr>
        <w:t>ой</w:t>
      </w:r>
      <w:r w:rsidRPr="002F15D6">
        <w:rPr>
          <w:rFonts w:ascii="Times New Roman" w:hAnsi="Times New Roman" w:cs="Times New Roman"/>
          <w:sz w:val="22"/>
          <w:szCs w:val="22"/>
        </w:rPr>
        <w:t xml:space="preserve"> опис</w:t>
      </w:r>
      <w:r w:rsidR="00EF54C5" w:rsidRPr="002F15D6">
        <w:rPr>
          <w:rFonts w:ascii="Times New Roman" w:hAnsi="Times New Roman" w:cs="Times New Roman"/>
          <w:sz w:val="22"/>
          <w:szCs w:val="22"/>
        </w:rPr>
        <w:t>и</w:t>
      </w:r>
      <w:r w:rsidRPr="002F15D6">
        <w:rPr>
          <w:rFonts w:ascii="Times New Roman" w:hAnsi="Times New Roman" w:cs="Times New Roman"/>
          <w:sz w:val="22"/>
          <w:szCs w:val="22"/>
        </w:rPr>
        <w:t xml:space="preserve"> (ф. 0504087). </w:t>
      </w:r>
      <w:r w:rsidR="00DD15A2" w:rsidRPr="002F15D6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Графы 8 и 9 </w:t>
      </w:r>
      <w:r w:rsidR="00EF54C5" w:rsidRPr="002F15D6">
        <w:rPr>
          <w:rFonts w:ascii="Times New Roman" w:hAnsi="Times New Roman" w:cs="Times New Roman"/>
          <w:iCs/>
          <w:color w:val="000000"/>
          <w:sz w:val="22"/>
          <w:szCs w:val="22"/>
        </w:rPr>
        <w:t>и</w:t>
      </w:r>
      <w:r w:rsidR="00DD15A2" w:rsidRPr="002F15D6">
        <w:rPr>
          <w:rFonts w:ascii="Times New Roman" w:hAnsi="Times New Roman" w:cs="Times New Roman"/>
          <w:iCs/>
          <w:color w:val="000000"/>
          <w:sz w:val="22"/>
          <w:szCs w:val="22"/>
        </w:rPr>
        <w:t>нвентаризационной описи комиссия заполняет следующим образом.</w:t>
      </w:r>
    </w:p>
    <w:p w:rsidR="00DD15A2" w:rsidRPr="002F15D6" w:rsidRDefault="00DD15A2" w:rsidP="008560C6">
      <w:pPr>
        <w:rPr>
          <w:rFonts w:ascii="Times New Roman" w:hAnsi="Times New Roman" w:cs="Times New Roman"/>
          <w:color w:val="000000"/>
          <w:sz w:val="22"/>
          <w:szCs w:val="22"/>
        </w:rPr>
      </w:pPr>
      <w:r w:rsidRPr="002F15D6">
        <w:rPr>
          <w:rFonts w:ascii="Times New Roman" w:hAnsi="Times New Roman" w:cs="Times New Roman"/>
          <w:iCs/>
          <w:color w:val="000000"/>
          <w:sz w:val="22"/>
          <w:szCs w:val="22"/>
        </w:rPr>
        <w:t>В графе 8 «Статус объекта у</w:t>
      </w:r>
      <w:r w:rsidR="00997DB6" w:rsidRPr="002F15D6">
        <w:rPr>
          <w:rFonts w:ascii="Times New Roman" w:hAnsi="Times New Roman" w:cs="Times New Roman"/>
          <w:iCs/>
          <w:color w:val="000000"/>
          <w:sz w:val="22"/>
          <w:szCs w:val="22"/>
        </w:rPr>
        <w:t>чета» указываются коды статусов:</w:t>
      </w:r>
    </w:p>
    <w:p w:rsidR="00DD15A2" w:rsidRPr="002F15D6" w:rsidRDefault="00DD15A2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51 – в запасе для использования;</w:t>
      </w:r>
    </w:p>
    <w:p w:rsidR="00DD15A2" w:rsidRPr="002F15D6" w:rsidRDefault="00DD15A2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52 – в запасе для хранения;</w:t>
      </w:r>
    </w:p>
    <w:p w:rsidR="00DD15A2" w:rsidRPr="002F15D6" w:rsidRDefault="00DD15A2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53 – ненадлежащего качества;</w:t>
      </w:r>
    </w:p>
    <w:p w:rsidR="00DD15A2" w:rsidRPr="002F15D6" w:rsidRDefault="00DD15A2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54 – поврежден;</w:t>
      </w:r>
    </w:p>
    <w:p w:rsidR="00DD15A2" w:rsidRPr="002F15D6" w:rsidRDefault="00DD15A2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55 – истек срок хранения.</w:t>
      </w:r>
    </w:p>
    <w:p w:rsidR="00E22CD2" w:rsidRPr="002F15D6" w:rsidRDefault="00E22CD2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…</w:t>
      </w:r>
    </w:p>
    <w:p w:rsidR="00DD15A2" w:rsidRPr="002F15D6" w:rsidRDefault="00DD15A2" w:rsidP="008560C6">
      <w:pPr>
        <w:rPr>
          <w:rFonts w:ascii="Times New Roman" w:hAnsi="Times New Roman" w:cs="Times New Roman"/>
          <w:color w:val="000000"/>
          <w:sz w:val="22"/>
          <w:szCs w:val="22"/>
        </w:rPr>
      </w:pPr>
      <w:r w:rsidRPr="002F15D6">
        <w:rPr>
          <w:rFonts w:ascii="Times New Roman" w:hAnsi="Times New Roman" w:cs="Times New Roman"/>
          <w:iCs/>
          <w:color w:val="000000"/>
          <w:sz w:val="22"/>
          <w:szCs w:val="22"/>
        </w:rPr>
        <w:t>В графе 9 «Целевая функция актива» указываются коды функции</w:t>
      </w:r>
      <w:r w:rsidR="00997DB6" w:rsidRPr="002F15D6">
        <w:rPr>
          <w:rFonts w:ascii="Times New Roman" w:hAnsi="Times New Roman" w:cs="Times New Roman"/>
          <w:iCs/>
          <w:color w:val="000000"/>
          <w:sz w:val="22"/>
          <w:szCs w:val="22"/>
        </w:rPr>
        <w:t>:</w:t>
      </w:r>
    </w:p>
    <w:p w:rsidR="00DD15A2" w:rsidRPr="002F15D6" w:rsidRDefault="00DD15A2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51 – использовать;</w:t>
      </w:r>
    </w:p>
    <w:p w:rsidR="00DD15A2" w:rsidRPr="002F15D6" w:rsidRDefault="00DD15A2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52 – продолжить хранение;</w:t>
      </w:r>
    </w:p>
    <w:p w:rsidR="00DD15A2" w:rsidRPr="002F15D6" w:rsidRDefault="00DD15A2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53 – списать;</w:t>
      </w:r>
    </w:p>
    <w:p w:rsidR="00997DB6" w:rsidRPr="002F15D6" w:rsidRDefault="00DD15A2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54 – отремонтировать</w:t>
      </w:r>
      <w:r w:rsidR="00997DB6" w:rsidRPr="002F15D6">
        <w:rPr>
          <w:rFonts w:ascii="Times New Roman" w:hAnsi="Times New Roman" w:cs="Times New Roman"/>
          <w:sz w:val="22"/>
          <w:szCs w:val="22"/>
        </w:rPr>
        <w:t>.</w:t>
      </w:r>
    </w:p>
    <w:p w:rsidR="00B004B2" w:rsidRPr="002F15D6" w:rsidRDefault="00997DB6" w:rsidP="002F15D6">
      <w:pPr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…</w:t>
      </w:r>
    </w:p>
    <w:p w:rsidR="005E0FD6" w:rsidRPr="002F15D6" w:rsidRDefault="004F1EDD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3</w:t>
      </w:r>
      <w:r w:rsidR="005E0FD6" w:rsidRPr="002F15D6">
        <w:rPr>
          <w:rFonts w:ascii="Times New Roman" w:hAnsi="Times New Roman" w:cs="Times New Roman"/>
          <w:sz w:val="22"/>
          <w:szCs w:val="22"/>
        </w:rPr>
        <w:t>.6. При инвентаризации денежных средств на лицевых и банковских счетах комиссия сверяет остатки на счетах 201.11, 201.21, 201.22, 201.26, 201.27 с выписками из лицевых и банковских счетов.</w:t>
      </w:r>
    </w:p>
    <w:p w:rsidR="00835FA3" w:rsidRPr="002F15D6" w:rsidRDefault="004F1EDD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3</w:t>
      </w:r>
      <w:r w:rsidR="00835FA3" w:rsidRPr="002F15D6">
        <w:rPr>
          <w:rFonts w:ascii="Times New Roman" w:hAnsi="Times New Roman" w:cs="Times New Roman"/>
          <w:sz w:val="22"/>
          <w:szCs w:val="22"/>
        </w:rPr>
        <w:t xml:space="preserve">.7. </w:t>
      </w:r>
    </w:p>
    <w:p w:rsidR="004C0ED4" w:rsidRPr="002F15D6" w:rsidRDefault="004C0ED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Инвентаризации подлежат:</w:t>
      </w:r>
      <w:r w:rsidRPr="002F15D6">
        <w:rPr>
          <w:rFonts w:ascii="Times New Roman" w:hAnsi="Times New Roman" w:cs="Times New Roman"/>
          <w:sz w:val="22"/>
          <w:szCs w:val="22"/>
        </w:rPr>
        <w:br/>
        <w:t>– наличные деньги;</w:t>
      </w:r>
      <w:r w:rsidRPr="002F15D6">
        <w:rPr>
          <w:rFonts w:ascii="Times New Roman" w:hAnsi="Times New Roman" w:cs="Times New Roman"/>
          <w:sz w:val="22"/>
          <w:szCs w:val="22"/>
        </w:rPr>
        <w:br/>
        <w:t>– бланки строгой отчетности;</w:t>
      </w:r>
      <w:r w:rsidRPr="002F15D6">
        <w:rPr>
          <w:rFonts w:ascii="Times New Roman" w:hAnsi="Times New Roman" w:cs="Times New Roman"/>
          <w:sz w:val="22"/>
          <w:szCs w:val="22"/>
        </w:rPr>
        <w:br/>
      </w:r>
    </w:p>
    <w:p w:rsidR="0016589D" w:rsidRPr="002F15D6" w:rsidRDefault="0016589D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lastRenderedPageBreak/>
        <w:t>Инвентаризация наличных денежных средств, денежных документов и бланков строгой отчетности производится путем полного (полистного) пересчета. При проверке бланков строгой отчетности комиссия фиксирует начальные и конечные номера бланков.</w:t>
      </w:r>
    </w:p>
    <w:p w:rsidR="00D97DF8" w:rsidRPr="002F15D6" w:rsidRDefault="00D97DF8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В ходе инвентаризации кассы комиссия:</w:t>
      </w:r>
      <w:r w:rsidRPr="002F15D6">
        <w:rPr>
          <w:rFonts w:ascii="Times New Roman" w:hAnsi="Times New Roman" w:cs="Times New Roman"/>
          <w:sz w:val="22"/>
          <w:szCs w:val="22"/>
        </w:rPr>
        <w:br/>
        <w:t>– проверяет кассовую книгу, отчеты кассира, приходные и расходные кассовые ордера, журнал регистрации приходных и расходных кассовых ордеров, доверенности на получение денег, реестр депонированных сумм и другие документы кассовой дисциплины;</w:t>
      </w:r>
      <w:r w:rsidRPr="002F15D6">
        <w:rPr>
          <w:rFonts w:ascii="Times New Roman" w:hAnsi="Times New Roman" w:cs="Times New Roman"/>
          <w:sz w:val="22"/>
          <w:szCs w:val="22"/>
        </w:rPr>
        <w:br/>
        <w:t>– сверяет суммы, оприходованные в кассу, с суммами, списанными с лицевого (расчетного) счета;</w:t>
      </w:r>
      <w:r w:rsidR="008560C6" w:rsidRPr="002F15D6">
        <w:rPr>
          <w:rFonts w:ascii="Times New Roman" w:hAnsi="Times New Roman" w:cs="Times New Roman"/>
          <w:sz w:val="22"/>
          <w:szCs w:val="22"/>
        </w:rPr>
        <w:br/>
      </w:r>
      <w:r w:rsidRPr="002F15D6">
        <w:rPr>
          <w:rFonts w:ascii="Times New Roman" w:hAnsi="Times New Roman" w:cs="Times New Roman"/>
          <w:sz w:val="22"/>
          <w:szCs w:val="22"/>
        </w:rPr>
        <w:t>– поверяет соблюдение кассиром лимита остатка наличных денежных средств, своевременность депонирования невыплаченных сумм зарплаты.</w:t>
      </w:r>
    </w:p>
    <w:p w:rsidR="00D97DF8" w:rsidRPr="002F15D6" w:rsidRDefault="00D97DF8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B211F0" w:rsidRPr="002F15D6" w:rsidRDefault="0018008A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3</w:t>
      </w:r>
      <w:r w:rsidR="00102068" w:rsidRPr="002F15D6">
        <w:rPr>
          <w:rFonts w:ascii="Times New Roman" w:hAnsi="Times New Roman" w:cs="Times New Roman"/>
          <w:sz w:val="22"/>
          <w:szCs w:val="22"/>
        </w:rPr>
        <w:t>.8. Инвентаризаци</w:t>
      </w:r>
      <w:r w:rsidR="004A684B" w:rsidRPr="002F15D6">
        <w:rPr>
          <w:rFonts w:ascii="Times New Roman" w:hAnsi="Times New Roman" w:cs="Times New Roman"/>
          <w:sz w:val="22"/>
          <w:szCs w:val="22"/>
        </w:rPr>
        <w:t>ю</w:t>
      </w:r>
      <w:r w:rsidR="00102068" w:rsidRPr="002F15D6">
        <w:rPr>
          <w:rFonts w:ascii="Times New Roman" w:hAnsi="Times New Roman" w:cs="Times New Roman"/>
          <w:sz w:val="22"/>
          <w:szCs w:val="22"/>
        </w:rPr>
        <w:t xml:space="preserve"> расчетов с дебиторами и кредиторами </w:t>
      </w:r>
      <w:r w:rsidR="004A684B" w:rsidRPr="002F15D6">
        <w:rPr>
          <w:rFonts w:ascii="Times New Roman" w:hAnsi="Times New Roman" w:cs="Times New Roman"/>
          <w:sz w:val="22"/>
          <w:szCs w:val="22"/>
        </w:rPr>
        <w:t>комиссия проводит</w:t>
      </w:r>
      <w:r w:rsidR="00102068" w:rsidRPr="002F15D6">
        <w:rPr>
          <w:rFonts w:ascii="Times New Roman" w:hAnsi="Times New Roman" w:cs="Times New Roman"/>
          <w:sz w:val="22"/>
          <w:szCs w:val="22"/>
        </w:rPr>
        <w:t xml:space="preserve"> </w:t>
      </w:r>
      <w:r w:rsidR="004A684B" w:rsidRPr="002F15D6">
        <w:rPr>
          <w:rFonts w:ascii="Times New Roman" w:hAnsi="Times New Roman" w:cs="Times New Roman"/>
          <w:sz w:val="22"/>
          <w:szCs w:val="22"/>
        </w:rPr>
        <w:t>с учетом следующих особенностей:</w:t>
      </w:r>
      <w:r w:rsidR="004A684B" w:rsidRPr="002F15D6">
        <w:rPr>
          <w:rFonts w:ascii="Times New Roman" w:hAnsi="Times New Roman" w:cs="Times New Roman"/>
          <w:sz w:val="22"/>
          <w:szCs w:val="22"/>
        </w:rPr>
        <w:br/>
        <w:t>– определяет сроки возникновения задолженности;</w:t>
      </w:r>
      <w:r w:rsidR="004A684B" w:rsidRPr="002F15D6">
        <w:rPr>
          <w:rFonts w:ascii="Times New Roman" w:hAnsi="Times New Roman" w:cs="Times New Roman"/>
          <w:sz w:val="22"/>
          <w:szCs w:val="22"/>
        </w:rPr>
        <w:br/>
        <w:t>– выявляет суммы невыплаченной зарплаты (депонированные суммы), а также переплаты сотрудникам;</w:t>
      </w:r>
      <w:r w:rsidR="004A684B" w:rsidRPr="002F15D6">
        <w:rPr>
          <w:rFonts w:ascii="Times New Roman" w:hAnsi="Times New Roman" w:cs="Times New Roman"/>
          <w:sz w:val="22"/>
          <w:szCs w:val="22"/>
        </w:rPr>
        <w:br/>
        <w:t xml:space="preserve">– сверяет данные бухучета с суммами в актах сверки с покупателями </w:t>
      </w:r>
      <w:r w:rsidR="00937BA2" w:rsidRPr="002F15D6">
        <w:rPr>
          <w:rFonts w:ascii="Times New Roman" w:hAnsi="Times New Roman" w:cs="Times New Roman"/>
          <w:sz w:val="22"/>
          <w:szCs w:val="22"/>
        </w:rPr>
        <w:t xml:space="preserve">(заказчиками) </w:t>
      </w:r>
      <w:r w:rsidR="004A684B" w:rsidRPr="002F15D6">
        <w:rPr>
          <w:rFonts w:ascii="Times New Roman" w:hAnsi="Times New Roman" w:cs="Times New Roman"/>
          <w:sz w:val="22"/>
          <w:szCs w:val="22"/>
        </w:rPr>
        <w:t>и поставщиками</w:t>
      </w:r>
      <w:r w:rsidR="00937BA2" w:rsidRPr="002F15D6">
        <w:rPr>
          <w:rFonts w:ascii="Times New Roman" w:hAnsi="Times New Roman" w:cs="Times New Roman"/>
          <w:sz w:val="22"/>
          <w:szCs w:val="22"/>
        </w:rPr>
        <w:t xml:space="preserve"> (исполнителями, подрядчиками), а также с бюджетом и внебюджетными фондами – по </w:t>
      </w:r>
      <w:r w:rsidR="005563F6" w:rsidRPr="002F15D6">
        <w:rPr>
          <w:rFonts w:ascii="Times New Roman" w:hAnsi="Times New Roman" w:cs="Times New Roman"/>
          <w:sz w:val="22"/>
          <w:szCs w:val="22"/>
        </w:rPr>
        <w:t>налогам</w:t>
      </w:r>
      <w:r w:rsidR="00937BA2" w:rsidRPr="002F15D6">
        <w:rPr>
          <w:rFonts w:ascii="Times New Roman" w:hAnsi="Times New Roman" w:cs="Times New Roman"/>
          <w:sz w:val="22"/>
          <w:szCs w:val="22"/>
        </w:rPr>
        <w:t xml:space="preserve"> и взносам;</w:t>
      </w:r>
      <w:r w:rsidR="00937BA2" w:rsidRPr="002F15D6">
        <w:rPr>
          <w:rFonts w:ascii="Times New Roman" w:hAnsi="Times New Roman" w:cs="Times New Roman"/>
          <w:sz w:val="22"/>
          <w:szCs w:val="22"/>
        </w:rPr>
        <w:br/>
        <w:t>– проверяет</w:t>
      </w:r>
      <w:r w:rsidR="00B211F0" w:rsidRPr="002F15D6">
        <w:rPr>
          <w:rFonts w:ascii="Times New Roman" w:hAnsi="Times New Roman" w:cs="Times New Roman"/>
          <w:sz w:val="22"/>
          <w:szCs w:val="22"/>
        </w:rPr>
        <w:t xml:space="preserve"> обоснованность задолженности по недостачам, хищениям и ущербам.</w:t>
      </w:r>
    </w:p>
    <w:p w:rsidR="00831BF8" w:rsidRPr="002F15D6" w:rsidRDefault="002B7921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 </w:t>
      </w:r>
    </w:p>
    <w:p w:rsidR="00831BF8" w:rsidRPr="002F15D6" w:rsidRDefault="0018008A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3</w:t>
      </w:r>
      <w:r w:rsidR="00831BF8" w:rsidRPr="002F15D6">
        <w:rPr>
          <w:rFonts w:ascii="Times New Roman" w:hAnsi="Times New Roman" w:cs="Times New Roman"/>
          <w:sz w:val="22"/>
          <w:szCs w:val="22"/>
        </w:rPr>
        <w:t>.</w:t>
      </w:r>
      <w:r w:rsidR="00F36E8A">
        <w:rPr>
          <w:rFonts w:ascii="Times New Roman" w:hAnsi="Times New Roman" w:cs="Times New Roman"/>
          <w:sz w:val="22"/>
          <w:szCs w:val="22"/>
        </w:rPr>
        <w:t>9</w:t>
      </w:r>
      <w:r w:rsidR="00831BF8" w:rsidRPr="002F15D6">
        <w:rPr>
          <w:rFonts w:ascii="Times New Roman" w:hAnsi="Times New Roman" w:cs="Times New Roman"/>
          <w:sz w:val="22"/>
          <w:szCs w:val="22"/>
        </w:rPr>
        <w:t xml:space="preserve">. При инвентаризации резервов предстоящих расходов комиссия проверяет правильность их расчета и обоснованность создания. </w:t>
      </w:r>
    </w:p>
    <w:p w:rsidR="00831BF8" w:rsidRPr="002F15D6" w:rsidRDefault="00831BF8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 xml:space="preserve">В части резерва по сомнительным долгам проверяется обоснованность сумм, которые не погашены в установленные договорами сроки и не обеспечены соответствующими гарантиями. </w:t>
      </w:r>
    </w:p>
    <w:p w:rsidR="00831BF8" w:rsidRPr="002F15D6" w:rsidRDefault="00831BF8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В части резерва на оплату отпусков проверяются:</w:t>
      </w:r>
      <w:r w:rsidRPr="002F15D6">
        <w:rPr>
          <w:rFonts w:ascii="Times New Roman" w:hAnsi="Times New Roman" w:cs="Times New Roman"/>
          <w:sz w:val="22"/>
          <w:szCs w:val="22"/>
        </w:rPr>
        <w:br/>
        <w:t>– количество дней неиспользованного отпуска;</w:t>
      </w:r>
      <w:r w:rsidRPr="002F15D6">
        <w:rPr>
          <w:rFonts w:ascii="Times New Roman" w:hAnsi="Times New Roman" w:cs="Times New Roman"/>
          <w:sz w:val="22"/>
          <w:szCs w:val="22"/>
        </w:rPr>
        <w:br/>
        <w:t>– среднедневная сумма расходов на оплату труда;</w:t>
      </w:r>
      <w:r w:rsidRPr="002F15D6">
        <w:rPr>
          <w:rFonts w:ascii="Times New Roman" w:hAnsi="Times New Roman" w:cs="Times New Roman"/>
          <w:sz w:val="22"/>
          <w:szCs w:val="22"/>
        </w:rPr>
        <w:br/>
        <w:t>– сумма отчислений на обязательное пенсионное, социальное, медицинское страхование и на страхование от несчастных случаев и профзаболеваний.</w:t>
      </w:r>
    </w:p>
    <w:p w:rsidR="00831BF8" w:rsidRPr="002F15D6" w:rsidRDefault="00831BF8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5A3DF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4E37C9" w:rsidRPr="002F15D6">
        <w:rPr>
          <w:rFonts w:ascii="Times New Roman" w:hAnsi="Times New Roman" w:cs="Times New Roman"/>
          <w:b/>
          <w:bCs/>
          <w:sz w:val="22"/>
          <w:szCs w:val="22"/>
        </w:rPr>
        <w:t>. Оформление результатов инвентаризации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5A3DF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4</w:t>
      </w:r>
      <w:r w:rsidR="004E37C9" w:rsidRPr="002F15D6">
        <w:rPr>
          <w:rFonts w:ascii="Times New Roman" w:hAnsi="Times New Roman" w:cs="Times New Roman"/>
          <w:sz w:val="22"/>
          <w:szCs w:val="22"/>
        </w:rPr>
        <w:t>.1. Правильно оформленные инвентаризационной комиссией и подписанные всеми ее членами и ответственными лицами инвентаризационные описи (сличительные ведомости), акты о результатах инвентаризации передаются в бухгалтерию для выверки данных фактического наличия имущественно-материальных и других ценностей, финансовых активов и обязательств с данными бухгалтерского учета.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5A3DF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4</w:t>
      </w:r>
      <w:r w:rsidR="004E37C9" w:rsidRPr="002F15D6">
        <w:rPr>
          <w:rFonts w:ascii="Times New Roman" w:hAnsi="Times New Roman" w:cs="Times New Roman"/>
          <w:sz w:val="22"/>
          <w:szCs w:val="22"/>
        </w:rPr>
        <w:t>.2. Выявленные расхождения в инвентаризационных описях (сличительных ведомостях) обобщаются в ведомости расхождений по результатам инвентаризации (ф. 0504092). В этом случае она будет приложением к акту о результатах инвентаризации (ф. 0504835). Акт подписывается всеми членами инвентаризационной комиссии и утверждается руководителем учреждения.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5A3DF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4</w:t>
      </w:r>
      <w:r w:rsidR="004E37C9" w:rsidRPr="002F15D6">
        <w:rPr>
          <w:rFonts w:ascii="Times New Roman" w:hAnsi="Times New Roman" w:cs="Times New Roman"/>
          <w:sz w:val="22"/>
          <w:szCs w:val="22"/>
        </w:rPr>
        <w:t>.3. После завершения инвентаризации выявленные расхождения (неучтенные объекты, недостачи) должны быть отражены в бухгалтерском учете, а при необходимости материалы направлены в судебные органы для предъявления гражданского иска.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5A3DF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4</w:t>
      </w:r>
      <w:r w:rsidR="004E37C9" w:rsidRPr="002F15D6">
        <w:rPr>
          <w:rFonts w:ascii="Times New Roman" w:hAnsi="Times New Roman" w:cs="Times New Roman"/>
          <w:sz w:val="22"/>
          <w:szCs w:val="22"/>
        </w:rPr>
        <w:t>.4. Результаты инвентаризации отражаются в бухгалтерском учете и отчетности того месяца, в котором была закончена инвентаризация, а по годовой инвентаризации</w:t>
      </w:r>
      <w:r w:rsidR="006C30EF" w:rsidRPr="002F15D6">
        <w:rPr>
          <w:rFonts w:ascii="Times New Roman" w:hAnsi="Times New Roman" w:cs="Times New Roman"/>
          <w:sz w:val="22"/>
          <w:szCs w:val="22"/>
        </w:rPr>
        <w:t xml:space="preserve"> – </w:t>
      </w:r>
      <w:r w:rsidR="004E37C9" w:rsidRPr="002F15D6">
        <w:rPr>
          <w:rFonts w:ascii="Times New Roman" w:hAnsi="Times New Roman" w:cs="Times New Roman"/>
          <w:sz w:val="22"/>
          <w:szCs w:val="22"/>
        </w:rPr>
        <w:t>в годовом бухгалтерском отчете.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5A3DF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lastRenderedPageBreak/>
        <w:t>4</w:t>
      </w:r>
      <w:r w:rsidR="004E37C9" w:rsidRPr="002F15D6">
        <w:rPr>
          <w:rFonts w:ascii="Times New Roman" w:hAnsi="Times New Roman" w:cs="Times New Roman"/>
          <w:sz w:val="22"/>
          <w:szCs w:val="22"/>
        </w:rPr>
        <w:t>.5. 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ответственного лица по причинам расхождений с данными бухгалтерского учета. Приказом руководителя создается комиссия для проведения внутреннего служебного расследования для выявления виновного лица, допустившего возникновение несохранности доверенных ему материальных ценностей.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F15D6">
        <w:rPr>
          <w:rFonts w:ascii="Times New Roman" w:hAnsi="Times New Roman" w:cs="Times New Roman"/>
          <w:b/>
          <w:bCs/>
          <w:sz w:val="22"/>
          <w:szCs w:val="22"/>
        </w:rPr>
        <w:t>График проведения инвентаризации</w:t>
      </w:r>
    </w:p>
    <w:p w:rsidR="001E2154" w:rsidRPr="002F15D6" w:rsidRDefault="001E215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:rsidR="001E2154" w:rsidRPr="002F15D6" w:rsidRDefault="001E215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2"/>
          <w:szCs w:val="22"/>
        </w:rPr>
      </w:pPr>
      <w:r w:rsidRPr="002F15D6">
        <w:rPr>
          <w:rFonts w:ascii="Times New Roman" w:hAnsi="Times New Roman" w:cs="Times New Roman"/>
          <w:bCs/>
          <w:sz w:val="22"/>
          <w:szCs w:val="22"/>
        </w:rPr>
        <w:t>Инвентаризация проводится со сле</w:t>
      </w:r>
      <w:r w:rsidR="00835AFE" w:rsidRPr="002F15D6">
        <w:rPr>
          <w:rFonts w:ascii="Times New Roman" w:hAnsi="Times New Roman" w:cs="Times New Roman"/>
          <w:bCs/>
          <w:sz w:val="22"/>
          <w:szCs w:val="22"/>
        </w:rPr>
        <w:t>дующей периодичностью и в сроки.</w:t>
      </w:r>
    </w:p>
    <w:p w:rsidR="001E2154" w:rsidRPr="002F15D6" w:rsidRDefault="001E2154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2354"/>
        <w:gridCol w:w="2472"/>
        <w:gridCol w:w="3769"/>
      </w:tblGrid>
      <w:tr w:rsidR="00D152CE" w:rsidRPr="002F15D6" w:rsidTr="00682D1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8560C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Pr="002F15D6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8560C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объектов 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8560C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Сроки проведения </w:t>
            </w:r>
            <w:r w:rsidRPr="002F15D6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8560C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b/>
                <w:sz w:val="22"/>
                <w:szCs w:val="22"/>
              </w:rPr>
              <w:t>Период проведения инвентаризации</w:t>
            </w:r>
          </w:p>
        </w:tc>
      </w:tr>
      <w:tr w:rsidR="00D152CE" w:rsidRPr="002F15D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Нефинансовые активы (основные средства, материальные запасы, нематериальные активы)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  <w:r w:rsidRPr="002F15D6">
              <w:rPr>
                <w:rFonts w:ascii="Times New Roman" w:hAnsi="Times New Roman" w:cs="Times New Roman"/>
                <w:sz w:val="22"/>
                <w:szCs w:val="22"/>
              </w:rPr>
              <w:br/>
              <w:t>на 1</w:t>
            </w:r>
            <w:r w:rsidR="006C30EF" w:rsidRPr="002F15D6">
              <w:rPr>
                <w:rFonts w:ascii="Times New Roman" w:hAnsi="Times New Roman" w:cs="Times New Roman"/>
                <w:sz w:val="22"/>
                <w:szCs w:val="22"/>
              </w:rPr>
              <w:t> декабр</w:t>
            </w: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</w:tr>
      <w:tr w:rsidR="00D152CE" w:rsidRPr="002F15D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Финансовые активы (финансовые вложения, денежные средства на счетах, дебиторская задолженность)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  <w:r w:rsidRPr="002F15D6">
              <w:rPr>
                <w:rFonts w:ascii="Times New Roman" w:hAnsi="Times New Roman" w:cs="Times New Roman"/>
                <w:sz w:val="22"/>
                <w:szCs w:val="22"/>
              </w:rPr>
              <w:br/>
              <w:t>на 1</w:t>
            </w:r>
            <w:r w:rsidR="006C30EF" w:rsidRPr="002F15D6">
              <w:rPr>
                <w:rFonts w:ascii="Times New Roman" w:hAnsi="Times New Roman" w:cs="Times New Roman"/>
                <w:sz w:val="22"/>
                <w:szCs w:val="22"/>
              </w:rPr>
              <w:t> декабр</w:t>
            </w: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</w:tr>
      <w:tr w:rsidR="00F36E8A" w:rsidRPr="002F15D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6E8A" w:rsidRPr="002F15D6" w:rsidRDefault="00F36E8A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6E8A" w:rsidRPr="002F15D6" w:rsidRDefault="00F36E8A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Проверка наличия, выдачи и списания бланков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6E8A" w:rsidRPr="002F15D6" w:rsidRDefault="00F36E8A" w:rsidP="00C65CD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  <w:r w:rsidRPr="002F15D6">
              <w:rPr>
                <w:rFonts w:ascii="Times New Roman" w:hAnsi="Times New Roman" w:cs="Times New Roman"/>
                <w:sz w:val="22"/>
                <w:szCs w:val="22"/>
              </w:rPr>
              <w:br/>
              <w:t>на 1 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36E8A" w:rsidRPr="002F15D6" w:rsidRDefault="00F36E8A" w:rsidP="00C65CD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</w:tr>
      <w:tr w:rsidR="00DD49BF" w:rsidRPr="002F15D6" w:rsidTr="00F36E8A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D49BF" w:rsidRPr="002F15D6" w:rsidRDefault="00DD49BF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D49BF" w:rsidRPr="002F15D6" w:rsidRDefault="00DD49BF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Обязательства (кредиторская задолженность):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49BF" w:rsidRPr="002F15D6" w:rsidRDefault="00DD49BF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6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49BF" w:rsidRPr="002F15D6" w:rsidRDefault="00DD49BF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52CE" w:rsidRPr="002F15D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2F15D6" w:rsidRDefault="00D152CE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– с подотчетными лицами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Один раз в три месяца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Последние три месяца</w:t>
            </w:r>
          </w:p>
        </w:tc>
      </w:tr>
      <w:tr w:rsidR="00D152CE" w:rsidRPr="002F15D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2F15D6" w:rsidRDefault="00D152CE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 xml:space="preserve">– с организациями и учреждениями 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3E707B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Ежегодно на</w:t>
            </w:r>
            <w:r w:rsidR="004E37C9" w:rsidRPr="002F15D6"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  <w:r w:rsidR="006C30EF" w:rsidRPr="002F15D6">
              <w:rPr>
                <w:rFonts w:ascii="Times New Roman" w:hAnsi="Times New Roman" w:cs="Times New Roman"/>
                <w:sz w:val="22"/>
                <w:szCs w:val="22"/>
              </w:rPr>
              <w:t> декабр</w:t>
            </w:r>
            <w:r w:rsidR="004E37C9" w:rsidRPr="002F15D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</w:tr>
      <w:tr w:rsidR="00D152CE" w:rsidRPr="002F15D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Внезапные инвентаризации всех видов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2F15D6" w:rsidRDefault="004E37C9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 xml:space="preserve">При необходимости в </w:t>
            </w:r>
            <w:r w:rsidRPr="002F15D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соответствии с приказом </w:t>
            </w:r>
            <w:r w:rsidRPr="002F15D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руководителя или </w:t>
            </w:r>
            <w:r w:rsidRPr="002F15D6">
              <w:rPr>
                <w:rFonts w:ascii="Times New Roman" w:hAnsi="Times New Roman" w:cs="Times New Roman"/>
                <w:sz w:val="22"/>
                <w:szCs w:val="22"/>
              </w:rPr>
              <w:br/>
              <w:t>учредителя</w:t>
            </w:r>
          </w:p>
        </w:tc>
      </w:tr>
      <w:tr w:rsidR="00D152CE" w:rsidRPr="002F15D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2F15D6" w:rsidRDefault="004E37C9" w:rsidP="002F15D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2F15D6" w:rsidRDefault="004E37C9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2F15D6" w:rsidRDefault="004E37C9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2F15D6" w:rsidRDefault="004E37C9" w:rsidP="008560C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15D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</w:tbl>
    <w:p w:rsidR="00D152CE" w:rsidRPr="002F15D6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sectPr w:rsidR="00D152CE" w:rsidRPr="002F15D6" w:rsidSect="003E6A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70" w:bottom="1134" w:left="157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66B" w:rsidRDefault="0077366B" w:rsidP="005110C4">
      <w:r>
        <w:separator/>
      </w:r>
    </w:p>
  </w:endnote>
  <w:endnote w:type="continuationSeparator" w:id="1">
    <w:p w:rsidR="0077366B" w:rsidRDefault="0077366B" w:rsidP="00511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0C4" w:rsidRDefault="005110C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0C4" w:rsidRDefault="005110C4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0C4" w:rsidRDefault="005110C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66B" w:rsidRDefault="0077366B" w:rsidP="005110C4">
      <w:r>
        <w:separator/>
      </w:r>
    </w:p>
  </w:footnote>
  <w:footnote w:type="continuationSeparator" w:id="1">
    <w:p w:rsidR="0077366B" w:rsidRDefault="0077366B" w:rsidP="005110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0C4" w:rsidRDefault="005110C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0C4" w:rsidRDefault="005110C4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0C4" w:rsidRDefault="005110C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7C6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687C9F"/>
    <w:multiLevelType w:val="hybridMultilevel"/>
    <w:tmpl w:val="81425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B64D3"/>
    <w:multiLevelType w:val="hybridMultilevel"/>
    <w:tmpl w:val="65F01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3E6A49"/>
    <w:rsid w:val="000071B1"/>
    <w:rsid w:val="00012021"/>
    <w:rsid w:val="00020007"/>
    <w:rsid w:val="000330CB"/>
    <w:rsid w:val="000524FB"/>
    <w:rsid w:val="000561FE"/>
    <w:rsid w:val="00060863"/>
    <w:rsid w:val="00066629"/>
    <w:rsid w:val="000758E5"/>
    <w:rsid w:val="000B4D10"/>
    <w:rsid w:val="000C0628"/>
    <w:rsid w:val="000D00AD"/>
    <w:rsid w:val="000D0645"/>
    <w:rsid w:val="000D2612"/>
    <w:rsid w:val="00102068"/>
    <w:rsid w:val="00106DBD"/>
    <w:rsid w:val="00120373"/>
    <w:rsid w:val="00137E8D"/>
    <w:rsid w:val="00140EAD"/>
    <w:rsid w:val="001435D9"/>
    <w:rsid w:val="0016589D"/>
    <w:rsid w:val="00176262"/>
    <w:rsid w:val="0018008A"/>
    <w:rsid w:val="001945FD"/>
    <w:rsid w:val="001A417B"/>
    <w:rsid w:val="001B0412"/>
    <w:rsid w:val="001C1425"/>
    <w:rsid w:val="001C4A96"/>
    <w:rsid w:val="001D54B7"/>
    <w:rsid w:val="001D6A77"/>
    <w:rsid w:val="001E2154"/>
    <w:rsid w:val="00204E1D"/>
    <w:rsid w:val="00247789"/>
    <w:rsid w:val="00265B1D"/>
    <w:rsid w:val="002673BA"/>
    <w:rsid w:val="002673DA"/>
    <w:rsid w:val="002745BE"/>
    <w:rsid w:val="00276AED"/>
    <w:rsid w:val="00284254"/>
    <w:rsid w:val="00293E5A"/>
    <w:rsid w:val="00294896"/>
    <w:rsid w:val="002A0535"/>
    <w:rsid w:val="002B08E8"/>
    <w:rsid w:val="002B7921"/>
    <w:rsid w:val="002C0DBB"/>
    <w:rsid w:val="002F15D6"/>
    <w:rsid w:val="003110E9"/>
    <w:rsid w:val="00321858"/>
    <w:rsid w:val="00330432"/>
    <w:rsid w:val="00332211"/>
    <w:rsid w:val="0034646B"/>
    <w:rsid w:val="003469B1"/>
    <w:rsid w:val="003650A1"/>
    <w:rsid w:val="00373D8B"/>
    <w:rsid w:val="00393FD4"/>
    <w:rsid w:val="003D527C"/>
    <w:rsid w:val="003E6A49"/>
    <w:rsid w:val="003E707B"/>
    <w:rsid w:val="00400D45"/>
    <w:rsid w:val="00412438"/>
    <w:rsid w:val="00423D21"/>
    <w:rsid w:val="00437720"/>
    <w:rsid w:val="00452E20"/>
    <w:rsid w:val="0046004B"/>
    <w:rsid w:val="004A684B"/>
    <w:rsid w:val="004B3264"/>
    <w:rsid w:val="004C0ED4"/>
    <w:rsid w:val="004C5C1E"/>
    <w:rsid w:val="004C6961"/>
    <w:rsid w:val="004D19AB"/>
    <w:rsid w:val="004E37C9"/>
    <w:rsid w:val="004F1EDD"/>
    <w:rsid w:val="00506349"/>
    <w:rsid w:val="005105DD"/>
    <w:rsid w:val="005110C4"/>
    <w:rsid w:val="005325B5"/>
    <w:rsid w:val="005331E2"/>
    <w:rsid w:val="00542038"/>
    <w:rsid w:val="005442F4"/>
    <w:rsid w:val="005563F6"/>
    <w:rsid w:val="005808CD"/>
    <w:rsid w:val="005A3DF4"/>
    <w:rsid w:val="005A5640"/>
    <w:rsid w:val="005D5212"/>
    <w:rsid w:val="005D6184"/>
    <w:rsid w:val="005E0FD6"/>
    <w:rsid w:val="005E33EC"/>
    <w:rsid w:val="005F4314"/>
    <w:rsid w:val="00615FB6"/>
    <w:rsid w:val="00622055"/>
    <w:rsid w:val="006272BD"/>
    <w:rsid w:val="00633266"/>
    <w:rsid w:val="006421C9"/>
    <w:rsid w:val="00651234"/>
    <w:rsid w:val="00681BF7"/>
    <w:rsid w:val="00682D17"/>
    <w:rsid w:val="00691401"/>
    <w:rsid w:val="00696CA4"/>
    <w:rsid w:val="006B7324"/>
    <w:rsid w:val="006C0A06"/>
    <w:rsid w:val="006C1426"/>
    <w:rsid w:val="006C30EF"/>
    <w:rsid w:val="006C349D"/>
    <w:rsid w:val="006C4860"/>
    <w:rsid w:val="00741445"/>
    <w:rsid w:val="0075781A"/>
    <w:rsid w:val="0077366B"/>
    <w:rsid w:val="00787ED1"/>
    <w:rsid w:val="007B134C"/>
    <w:rsid w:val="007D025A"/>
    <w:rsid w:val="007D0C2C"/>
    <w:rsid w:val="007D516B"/>
    <w:rsid w:val="007D59D8"/>
    <w:rsid w:val="007E1B9A"/>
    <w:rsid w:val="007F0E9D"/>
    <w:rsid w:val="007F492B"/>
    <w:rsid w:val="00800ED0"/>
    <w:rsid w:val="00803025"/>
    <w:rsid w:val="00826865"/>
    <w:rsid w:val="00826EA4"/>
    <w:rsid w:val="00831BF8"/>
    <w:rsid w:val="00835AFE"/>
    <w:rsid w:val="00835FA3"/>
    <w:rsid w:val="008367BA"/>
    <w:rsid w:val="00840B9C"/>
    <w:rsid w:val="008449DD"/>
    <w:rsid w:val="008475A4"/>
    <w:rsid w:val="008560C6"/>
    <w:rsid w:val="00893A80"/>
    <w:rsid w:val="00893F34"/>
    <w:rsid w:val="008A03F1"/>
    <w:rsid w:val="008F0F15"/>
    <w:rsid w:val="00921A04"/>
    <w:rsid w:val="00922116"/>
    <w:rsid w:val="009335C2"/>
    <w:rsid w:val="00937BA2"/>
    <w:rsid w:val="00953EA0"/>
    <w:rsid w:val="00975C80"/>
    <w:rsid w:val="0098086D"/>
    <w:rsid w:val="00997DB6"/>
    <w:rsid w:val="009D436A"/>
    <w:rsid w:val="009D7164"/>
    <w:rsid w:val="00A0483F"/>
    <w:rsid w:val="00A41B60"/>
    <w:rsid w:val="00A5360F"/>
    <w:rsid w:val="00A725B2"/>
    <w:rsid w:val="00A8024C"/>
    <w:rsid w:val="00A83101"/>
    <w:rsid w:val="00A85072"/>
    <w:rsid w:val="00AB004C"/>
    <w:rsid w:val="00AB676E"/>
    <w:rsid w:val="00AC003F"/>
    <w:rsid w:val="00AC018F"/>
    <w:rsid w:val="00AC7DAC"/>
    <w:rsid w:val="00AC7F21"/>
    <w:rsid w:val="00AF1FC8"/>
    <w:rsid w:val="00B004B2"/>
    <w:rsid w:val="00B03BD7"/>
    <w:rsid w:val="00B106F1"/>
    <w:rsid w:val="00B15A71"/>
    <w:rsid w:val="00B211F0"/>
    <w:rsid w:val="00B27682"/>
    <w:rsid w:val="00B5596E"/>
    <w:rsid w:val="00B81337"/>
    <w:rsid w:val="00BD3D7E"/>
    <w:rsid w:val="00BD6505"/>
    <w:rsid w:val="00BF78FA"/>
    <w:rsid w:val="00BF7D46"/>
    <w:rsid w:val="00C0446E"/>
    <w:rsid w:val="00C14A8A"/>
    <w:rsid w:val="00C27755"/>
    <w:rsid w:val="00C5422B"/>
    <w:rsid w:val="00C837DA"/>
    <w:rsid w:val="00CA2BA0"/>
    <w:rsid w:val="00CB11B6"/>
    <w:rsid w:val="00CE7510"/>
    <w:rsid w:val="00D152CE"/>
    <w:rsid w:val="00D15969"/>
    <w:rsid w:val="00D17B81"/>
    <w:rsid w:val="00D2475C"/>
    <w:rsid w:val="00D645AF"/>
    <w:rsid w:val="00D84626"/>
    <w:rsid w:val="00D8470C"/>
    <w:rsid w:val="00D97DF8"/>
    <w:rsid w:val="00DB1966"/>
    <w:rsid w:val="00DB3590"/>
    <w:rsid w:val="00DC4652"/>
    <w:rsid w:val="00DC7605"/>
    <w:rsid w:val="00DD15A2"/>
    <w:rsid w:val="00DD49BF"/>
    <w:rsid w:val="00DD56F4"/>
    <w:rsid w:val="00E20A41"/>
    <w:rsid w:val="00E22CD2"/>
    <w:rsid w:val="00E357EC"/>
    <w:rsid w:val="00E50120"/>
    <w:rsid w:val="00E565B7"/>
    <w:rsid w:val="00E63DCD"/>
    <w:rsid w:val="00E67FB0"/>
    <w:rsid w:val="00E846F6"/>
    <w:rsid w:val="00E86A10"/>
    <w:rsid w:val="00E93BBA"/>
    <w:rsid w:val="00EB4EBD"/>
    <w:rsid w:val="00EC26CC"/>
    <w:rsid w:val="00EC5A18"/>
    <w:rsid w:val="00ED1D2B"/>
    <w:rsid w:val="00EF48FE"/>
    <w:rsid w:val="00EF4C55"/>
    <w:rsid w:val="00EF54C5"/>
    <w:rsid w:val="00F12EA8"/>
    <w:rsid w:val="00F16CAD"/>
    <w:rsid w:val="00F36E8A"/>
    <w:rsid w:val="00F86525"/>
    <w:rsid w:val="00F8712C"/>
    <w:rsid w:val="00FC6DC1"/>
    <w:rsid w:val="00FD52AD"/>
    <w:rsid w:val="00FE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CE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2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D56F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152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DD56F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755"/>
    <w:pPr>
      <w:ind w:left="720"/>
      <w:contextualSpacing/>
    </w:pPr>
  </w:style>
  <w:style w:type="paragraph" w:customStyle="1" w:styleId="header-listtarget">
    <w:name w:val="header-listtarget"/>
    <w:basedOn w:val="a"/>
    <w:rsid w:val="00D152CE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D152CE"/>
    <w:rPr>
      <w:color w:val="FF9900"/>
    </w:rPr>
  </w:style>
  <w:style w:type="character" w:customStyle="1" w:styleId="small">
    <w:name w:val="small"/>
    <w:basedOn w:val="a0"/>
    <w:rsid w:val="00D152CE"/>
    <w:rPr>
      <w:sz w:val="15"/>
      <w:szCs w:val="15"/>
    </w:rPr>
  </w:style>
  <w:style w:type="character" w:customStyle="1" w:styleId="fill">
    <w:name w:val="fill"/>
    <w:basedOn w:val="a0"/>
    <w:rsid w:val="00D152CE"/>
    <w:rPr>
      <w:b/>
      <w:bCs/>
      <w:i/>
      <w:iCs/>
      <w:color w:val="FF0000"/>
    </w:rPr>
  </w:style>
  <w:style w:type="character" w:customStyle="1" w:styleId="enp">
    <w:name w:val="enp"/>
    <w:basedOn w:val="a0"/>
    <w:rsid w:val="00D152CE"/>
    <w:rPr>
      <w:color w:val="3C7828"/>
    </w:rPr>
  </w:style>
  <w:style w:type="character" w:customStyle="1" w:styleId="kdkss">
    <w:name w:val="kdkss"/>
    <w:basedOn w:val="a0"/>
    <w:rsid w:val="00D152CE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9335C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335C2"/>
    <w:rPr>
      <w:rFonts w:ascii="Arial" w:eastAsia="Times New Roman" w:hAnsi="Arial" w:cs="Arial"/>
    </w:rPr>
  </w:style>
  <w:style w:type="character" w:styleId="a9">
    <w:name w:val="annotation reference"/>
    <w:basedOn w:val="a0"/>
    <w:uiPriority w:val="99"/>
    <w:semiHidden/>
    <w:unhideWhenUsed/>
    <w:rsid w:val="009335C2"/>
    <w:rPr>
      <w:sz w:val="16"/>
      <w:szCs w:val="16"/>
    </w:rPr>
  </w:style>
  <w:style w:type="paragraph" w:styleId="aa">
    <w:name w:val="Normal (Web)"/>
    <w:basedOn w:val="a"/>
    <w:uiPriority w:val="99"/>
    <w:unhideWhenUsed/>
    <w:rsid w:val="00437720"/>
    <w:pPr>
      <w:spacing w:before="100" w:beforeAutospacing="1" w:after="100" w:afterAutospacing="1"/>
    </w:pPr>
    <w:rPr>
      <w:sz w:val="20"/>
      <w:szCs w:val="20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3D527C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3D527C"/>
    <w:rPr>
      <w:b/>
      <w:bCs/>
    </w:rPr>
  </w:style>
  <w:style w:type="paragraph" w:styleId="ad">
    <w:name w:val="header"/>
    <w:basedOn w:val="a"/>
    <w:link w:val="ae"/>
    <w:uiPriority w:val="99"/>
    <w:semiHidden/>
    <w:unhideWhenUsed/>
    <w:rsid w:val="005110C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110C4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5110C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110C4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2347</Words>
  <Characters>13378</Characters>
  <Application>Microsoft Office Word</Application>
  <DocSecurity>0</DocSecurity>
  <PresentationFormat>ux29co</PresentationFormat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rjabinina</dc:creator>
  <cp:lastModifiedBy>56</cp:lastModifiedBy>
  <cp:revision>5</cp:revision>
  <dcterms:created xsi:type="dcterms:W3CDTF">2018-10-23T10:21:00Z</dcterms:created>
  <dcterms:modified xsi:type="dcterms:W3CDTF">2019-05-17T03:55:00Z</dcterms:modified>
</cp:coreProperties>
</file>